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B8556" w14:textId="77777777" w:rsidR="0030250C" w:rsidRPr="0030250C" w:rsidRDefault="0030250C" w:rsidP="0030250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CB7107A" w14:textId="77777777" w:rsidR="0030250C" w:rsidRDefault="0030250C" w:rsidP="0030250C">
      <w:pPr>
        <w:rPr>
          <w:rFonts w:ascii="Arial" w:hAnsi="Arial"/>
        </w:rPr>
      </w:pPr>
    </w:p>
    <w:p w14:paraId="76000929" w14:textId="4E2945FB" w:rsidR="0030250C" w:rsidRPr="00793763" w:rsidRDefault="00CD4E37" w:rsidP="00D74AC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outlineLvl w:val="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ABINGDON</w:t>
      </w:r>
      <w:r w:rsidR="0030250C" w:rsidRPr="00793763">
        <w:rPr>
          <w:rFonts w:ascii="Comic Sans MS" w:hAnsi="Comic Sans MS"/>
          <w:b/>
          <w:sz w:val="32"/>
          <w:szCs w:val="32"/>
        </w:rPr>
        <w:t xml:space="preserve"> MEDICAL PRACTICE</w:t>
      </w:r>
    </w:p>
    <w:p w14:paraId="7A6C58DC" w14:textId="491CE393" w:rsidR="00DB2AB7" w:rsidRDefault="00DB2AB7" w:rsidP="00287D5B">
      <w:pPr>
        <w:outlineLvl w:val="0"/>
        <w:rPr>
          <w:rFonts w:ascii="Arial" w:hAnsi="Arial"/>
        </w:rPr>
      </w:pPr>
    </w:p>
    <w:p w14:paraId="0313A80B" w14:textId="678B2AAF" w:rsidR="00D0211E" w:rsidRDefault="00AB29AF" w:rsidP="00D0211E">
      <w:pPr>
        <w:jc w:val="center"/>
        <w:outlineLvl w:val="0"/>
        <w:rPr>
          <w:rFonts w:ascii="Arial" w:hAnsi="Arial"/>
        </w:rPr>
      </w:pPr>
      <w:r w:rsidRPr="00287D5B">
        <w:rPr>
          <w:rFonts w:ascii="Arial" w:hAnsi="Arial"/>
          <w:noProof/>
        </w:rPr>
        <w:drawing>
          <wp:inline distT="0" distB="0" distL="0" distR="0" wp14:anchorId="2A51C315" wp14:editId="1DB5C5C3">
            <wp:extent cx="952500" cy="781050"/>
            <wp:effectExtent l="0" t="0" r="0" b="0"/>
            <wp:docPr id="1" name="Picture 1" descr="small_daffodi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ll_daffodil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0211E">
        <w:rPr>
          <w:noProof/>
        </w:rPr>
        <mc:AlternateContent>
          <mc:Choice Requires="wps">
            <w:drawing>
              <wp:inline distT="0" distB="0" distL="0" distR="0" wp14:anchorId="2C990F29" wp14:editId="06E76DFE">
                <wp:extent cx="2107565" cy="792480"/>
                <wp:effectExtent l="0" t="0" r="0" b="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07565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C3BC2" w14:textId="77777777" w:rsidR="00D0211E" w:rsidRPr="00A61014" w:rsidRDefault="00D0211E" w:rsidP="00D0211E">
                            <w:pPr>
                              <w:jc w:val="center"/>
                              <w:rPr>
                                <w:rStyle w:val="Emphasis"/>
                              </w:rPr>
                            </w:pPr>
                            <w:r w:rsidRPr="00A61014">
                              <w:rPr>
                                <w:rStyle w:val="Emphasis"/>
                              </w:rPr>
                              <w:t>82-92 Earls Court Road</w:t>
                            </w:r>
                          </w:p>
                          <w:p w14:paraId="586D7191" w14:textId="77777777" w:rsidR="00D0211E" w:rsidRPr="00A61014" w:rsidRDefault="00D0211E" w:rsidP="00D0211E">
                            <w:pPr>
                              <w:jc w:val="center"/>
                              <w:rPr>
                                <w:rStyle w:val="Emphasis"/>
                              </w:rPr>
                            </w:pPr>
                            <w:r w:rsidRPr="00A61014">
                              <w:rPr>
                                <w:rStyle w:val="Emphasis"/>
                              </w:rPr>
                              <w:t>London W8 6EG</w:t>
                            </w:r>
                          </w:p>
                          <w:p w14:paraId="79AABDAF" w14:textId="6664EED9" w:rsidR="00D0211E" w:rsidRPr="00A61014" w:rsidRDefault="00D0211E" w:rsidP="00D0211E">
                            <w:pPr>
                              <w:jc w:val="center"/>
                              <w:rPr>
                                <w:rStyle w:val="Emphasis"/>
                              </w:rPr>
                            </w:pPr>
                            <w:r w:rsidRPr="00A61014">
                              <w:rPr>
                                <w:rStyle w:val="Emphasis"/>
                              </w:rPr>
                              <w:t>020 7795 8470</w:t>
                            </w:r>
                          </w:p>
                          <w:p w14:paraId="263BE600" w14:textId="55954D9A" w:rsidR="00D0211E" w:rsidRPr="00A61014" w:rsidRDefault="00D0211E" w:rsidP="00D0211E">
                            <w:pPr>
                              <w:jc w:val="center"/>
                              <w:rPr>
                                <w:rStyle w:val="Emphasis"/>
                              </w:rPr>
                            </w:pPr>
                            <w:r w:rsidRPr="00A61014">
                              <w:rPr>
                                <w:rStyle w:val="Emphasis"/>
                              </w:rPr>
                              <w:t>www.abingdonmedical.co.uk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C990F2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65.95pt;height:6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" filled="f" stroked="f">
                <v:path arrowok="t"/>
                <v:textbox style="mso-fit-shape-to-text:t">
                  <w:txbxContent>
                    <w:p w14:paraId="675C3BC2" w14:textId="77777777" w:rsidR="00D0211E" w:rsidRPr="00A61014" w:rsidRDefault="00D0211E" w:rsidP="00D0211E">
                      <w:pPr>
                        <w:jc w:val="center"/>
                        <w:rPr>
                          <w:rStyle w:val="Emphasis"/>
                        </w:rPr>
                      </w:pPr>
                      <w:r w:rsidRPr="00A61014">
                        <w:rPr>
                          <w:rStyle w:val="Emphasis"/>
                        </w:rPr>
                        <w:t>82-92 Earls Court Road</w:t>
                      </w:r>
                    </w:p>
                    <w:p w14:paraId="586D7191" w14:textId="77777777" w:rsidR="00D0211E" w:rsidRPr="00A61014" w:rsidRDefault="00D0211E" w:rsidP="00D0211E">
                      <w:pPr>
                        <w:jc w:val="center"/>
                        <w:rPr>
                          <w:rStyle w:val="Emphasis"/>
                        </w:rPr>
                      </w:pPr>
                      <w:r w:rsidRPr="00A61014">
                        <w:rPr>
                          <w:rStyle w:val="Emphasis"/>
                        </w:rPr>
                        <w:t>London W8 6EG</w:t>
                      </w:r>
                    </w:p>
                    <w:p w14:paraId="79AABDAF" w14:textId="6664EED9" w:rsidR="00D0211E" w:rsidRPr="00A61014" w:rsidRDefault="00D0211E" w:rsidP="00D0211E">
                      <w:pPr>
                        <w:jc w:val="center"/>
                        <w:rPr>
                          <w:rStyle w:val="Emphasis"/>
                        </w:rPr>
                      </w:pPr>
                      <w:r w:rsidRPr="00A61014">
                        <w:rPr>
                          <w:rStyle w:val="Emphasis"/>
                        </w:rPr>
                        <w:t>020 7795 8470</w:t>
                      </w:r>
                    </w:p>
                    <w:p w14:paraId="263BE600" w14:textId="55954D9A" w:rsidR="00D0211E" w:rsidRPr="00A61014" w:rsidRDefault="00D0211E" w:rsidP="00D0211E">
                      <w:pPr>
                        <w:jc w:val="center"/>
                        <w:rPr>
                          <w:rStyle w:val="Emphasis"/>
                        </w:rPr>
                      </w:pPr>
                      <w:r w:rsidRPr="00A61014">
                        <w:rPr>
                          <w:rStyle w:val="Emphasis"/>
                        </w:rPr>
                        <w:t>www.abingdonmedical.co.uk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D0211E" w:rsidRPr="00287D5B">
        <w:rPr>
          <w:rFonts w:ascii="Arial" w:hAnsi="Arial"/>
          <w:noProof/>
        </w:rPr>
        <w:drawing>
          <wp:inline distT="0" distB="0" distL="0" distR="0" wp14:anchorId="2CFC8D3C" wp14:editId="6FC2FCED">
            <wp:extent cx="895350" cy="736600"/>
            <wp:effectExtent l="0" t="0" r="0" b="0"/>
            <wp:docPr id="2" name="Picture 2" descr="small_daffodi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all_daffodil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99F093" w14:textId="60F16153" w:rsidR="0030250C" w:rsidRDefault="00DB2AB7" w:rsidP="00D0211E">
      <w:pPr>
        <w:jc w:val="center"/>
        <w:outlineLvl w:val="0"/>
        <w:rPr>
          <w:rFonts w:ascii="Arial" w:hAnsi="Arial"/>
        </w:rPr>
      </w:pPr>
      <w:r>
        <w:rPr>
          <w:rFonts w:ascii="Comic Sans MS" w:hAnsi="Comic Sans MS"/>
          <w:b/>
          <w:sz w:val="28"/>
          <w:szCs w:val="28"/>
        </w:rPr>
        <w:t>NEW</w:t>
      </w:r>
      <w:r w:rsidR="0030250C" w:rsidRPr="00793763">
        <w:rPr>
          <w:rFonts w:ascii="Comic Sans MS" w:hAnsi="Comic Sans MS"/>
          <w:b/>
          <w:sz w:val="28"/>
          <w:szCs w:val="28"/>
        </w:rPr>
        <w:t xml:space="preserve">SLETTER   </w:t>
      </w:r>
      <w:r w:rsidR="00AB1137" w:rsidRPr="00793763">
        <w:rPr>
          <w:rFonts w:ascii="Comic Sans MS" w:hAnsi="Comic Sans MS"/>
          <w:b/>
          <w:sz w:val="28"/>
          <w:szCs w:val="28"/>
        </w:rPr>
        <w:t>- SPRING</w:t>
      </w:r>
      <w:r w:rsidR="00C22131">
        <w:rPr>
          <w:rFonts w:ascii="Comic Sans MS" w:hAnsi="Comic Sans MS"/>
          <w:b/>
          <w:sz w:val="28"/>
          <w:szCs w:val="28"/>
        </w:rPr>
        <w:t xml:space="preserve"> 2020</w:t>
      </w:r>
    </w:p>
    <w:p w14:paraId="11AF0C99" w14:textId="77777777" w:rsidR="0030250C" w:rsidRPr="00204A63" w:rsidRDefault="0030250C" w:rsidP="0030250C">
      <w:pPr>
        <w:rPr>
          <w:rFonts w:ascii="Arial" w:hAnsi="Arial"/>
        </w:rPr>
        <w:sectPr w:rsidR="0030250C" w:rsidRPr="00204A63" w:rsidSect="00C3623C">
          <w:pgSz w:w="11906" w:h="16838"/>
          <w:pgMar w:top="1191" w:right="1797" w:bottom="1191" w:left="1797" w:header="709" w:footer="709" w:gutter="0"/>
          <w:cols w:space="708"/>
          <w:docGrid w:linePitch="360"/>
        </w:sectPr>
      </w:pPr>
    </w:p>
    <w:p w14:paraId="03831138" w14:textId="77777777" w:rsidR="00D20FCB" w:rsidRDefault="00D20FCB" w:rsidP="00EA47D4">
      <w:pPr>
        <w:pBdr>
          <w:bottom w:val="single" w:sz="12" w:space="1" w:color="auto"/>
        </w:pBdr>
        <w:rPr>
          <w:rFonts w:ascii="Arial" w:hAnsi="Arial"/>
        </w:rPr>
      </w:pPr>
    </w:p>
    <w:p w14:paraId="56383755" w14:textId="77777777" w:rsidR="00D20FCB" w:rsidRPr="00204A63" w:rsidRDefault="00D20FCB" w:rsidP="00D20FCB">
      <w:pPr>
        <w:ind w:left="-180"/>
        <w:rPr>
          <w:rFonts w:ascii="Arial" w:hAnsi="Arial"/>
        </w:rPr>
      </w:pPr>
    </w:p>
    <w:p w14:paraId="45AF953D" w14:textId="77777777" w:rsidR="00D20FCB" w:rsidRPr="00204A63" w:rsidRDefault="00D20FCB" w:rsidP="00D20FCB">
      <w:pPr>
        <w:rPr>
          <w:rFonts w:ascii="Arial" w:hAnsi="Arial"/>
        </w:rPr>
        <w:sectPr w:rsidR="00D20FCB" w:rsidRPr="00204A63" w:rsidSect="00D20FCB">
          <w:type w:val="continuous"/>
          <w:pgSz w:w="11906" w:h="16838"/>
          <w:pgMar w:top="1191" w:right="1797" w:bottom="1191" w:left="1797" w:header="709" w:footer="709" w:gutter="0"/>
          <w:cols w:space="708"/>
          <w:docGrid w:linePitch="360"/>
        </w:sectPr>
      </w:pPr>
    </w:p>
    <w:p w14:paraId="7BFD2B6F" w14:textId="77777777" w:rsidR="00D20FCB" w:rsidRPr="009D7558" w:rsidRDefault="00D20FCB" w:rsidP="00D20FCB">
      <w:pPr>
        <w:outlineLvl w:val="0"/>
        <w:rPr>
          <w:rFonts w:ascii="Candara" w:hAnsi="Candara"/>
          <w:b/>
          <w:i/>
          <w:color w:val="FF0000"/>
          <w:sz w:val="28"/>
          <w:szCs w:val="28"/>
        </w:rPr>
      </w:pPr>
      <w:r w:rsidRPr="009D7558">
        <w:rPr>
          <w:rFonts w:ascii="Candara" w:hAnsi="Candara"/>
          <w:b/>
          <w:i/>
          <w:color w:val="FF0000"/>
          <w:sz w:val="28"/>
          <w:szCs w:val="28"/>
        </w:rPr>
        <w:t>STAFF CHANGES</w:t>
      </w:r>
    </w:p>
    <w:p w14:paraId="3A783F34" w14:textId="272FA09E" w:rsidR="0012474F" w:rsidRPr="00EA47D4" w:rsidRDefault="00C22131" w:rsidP="00D20FCB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As of </w:t>
      </w:r>
      <w:proofErr w:type="gramStart"/>
      <w:r>
        <w:rPr>
          <w:rFonts w:ascii="Candara" w:hAnsi="Candara"/>
          <w:sz w:val="28"/>
          <w:szCs w:val="28"/>
        </w:rPr>
        <w:t>25th February 2020 Dr</w:t>
      </w:r>
      <w:proofErr w:type="gramEnd"/>
      <w:r>
        <w:rPr>
          <w:rFonts w:ascii="Candara" w:hAnsi="Candara"/>
          <w:sz w:val="28"/>
          <w:szCs w:val="28"/>
        </w:rPr>
        <w:t xml:space="preserve"> Jacks</w:t>
      </w:r>
      <w:r w:rsidR="00C43703">
        <w:rPr>
          <w:rFonts w:ascii="Candara" w:hAnsi="Candara"/>
          <w:sz w:val="28"/>
          <w:szCs w:val="28"/>
        </w:rPr>
        <w:t xml:space="preserve"> </w:t>
      </w:r>
      <w:r>
        <w:rPr>
          <w:rFonts w:ascii="Candara" w:hAnsi="Candara"/>
          <w:sz w:val="28"/>
          <w:szCs w:val="28"/>
        </w:rPr>
        <w:t>is back from maternity leave</w:t>
      </w:r>
      <w:r w:rsidR="00C43703">
        <w:rPr>
          <w:rFonts w:ascii="Candara" w:hAnsi="Candara"/>
          <w:sz w:val="28"/>
          <w:szCs w:val="28"/>
        </w:rPr>
        <w:t>.</w:t>
      </w:r>
      <w:r>
        <w:rPr>
          <w:rFonts w:ascii="Candara" w:hAnsi="Candara"/>
          <w:sz w:val="28"/>
          <w:szCs w:val="28"/>
        </w:rPr>
        <w:t xml:space="preserve"> Her working days are: Tuesdays am and pm, Wednesdays am and pm and Fridays am and pm.</w:t>
      </w:r>
      <w:r w:rsidR="00C43703">
        <w:rPr>
          <w:rFonts w:ascii="Candara" w:hAnsi="Candara"/>
          <w:sz w:val="28"/>
          <w:szCs w:val="28"/>
        </w:rPr>
        <w:t xml:space="preserve">  </w:t>
      </w:r>
      <w:r w:rsidR="00E5456A">
        <w:rPr>
          <w:rFonts w:ascii="Candara" w:hAnsi="Candara"/>
          <w:sz w:val="28"/>
          <w:szCs w:val="28"/>
        </w:rPr>
        <w:t xml:space="preserve">Dr </w:t>
      </w:r>
      <w:proofErr w:type="spellStart"/>
      <w:r w:rsidR="00796CE9">
        <w:rPr>
          <w:rFonts w:ascii="Candara" w:hAnsi="Candara"/>
          <w:sz w:val="28"/>
          <w:szCs w:val="28"/>
        </w:rPr>
        <w:t>Hajra</w:t>
      </w:r>
      <w:proofErr w:type="spellEnd"/>
      <w:r w:rsidR="00E5456A">
        <w:rPr>
          <w:rFonts w:ascii="Candara" w:hAnsi="Candara"/>
          <w:sz w:val="28"/>
          <w:szCs w:val="28"/>
        </w:rPr>
        <w:t xml:space="preserve"> Siraj</w:t>
      </w:r>
      <w:r>
        <w:rPr>
          <w:rFonts w:ascii="Candara" w:hAnsi="Candara"/>
          <w:sz w:val="28"/>
          <w:szCs w:val="28"/>
        </w:rPr>
        <w:t xml:space="preserve"> and Dr Siobhan </w:t>
      </w:r>
      <w:proofErr w:type="spellStart"/>
      <w:r>
        <w:rPr>
          <w:rFonts w:ascii="Candara" w:hAnsi="Candara"/>
          <w:sz w:val="28"/>
          <w:szCs w:val="28"/>
        </w:rPr>
        <w:t>Mactavish</w:t>
      </w:r>
      <w:proofErr w:type="spellEnd"/>
      <w:r>
        <w:rPr>
          <w:rFonts w:ascii="Candara" w:hAnsi="Candara"/>
          <w:sz w:val="28"/>
          <w:szCs w:val="28"/>
        </w:rPr>
        <w:t xml:space="preserve"> continue to provide Dr </w:t>
      </w:r>
      <w:proofErr w:type="spellStart"/>
      <w:r>
        <w:rPr>
          <w:rFonts w:ascii="Candara" w:hAnsi="Candara"/>
          <w:sz w:val="28"/>
          <w:szCs w:val="28"/>
        </w:rPr>
        <w:t>Srikantharajah’s</w:t>
      </w:r>
      <w:proofErr w:type="spellEnd"/>
      <w:r>
        <w:rPr>
          <w:rFonts w:ascii="Candara" w:hAnsi="Candara"/>
          <w:sz w:val="28"/>
          <w:szCs w:val="28"/>
        </w:rPr>
        <w:t xml:space="preserve"> maternity leave cover until July </w:t>
      </w:r>
      <w:r w:rsidR="00740E19">
        <w:rPr>
          <w:rFonts w:ascii="Candara" w:hAnsi="Candara"/>
          <w:sz w:val="28"/>
          <w:szCs w:val="28"/>
        </w:rPr>
        <w:t>2020.</w:t>
      </w:r>
      <w:r w:rsidR="00C43703">
        <w:rPr>
          <w:rFonts w:ascii="Candara" w:hAnsi="Candara"/>
          <w:sz w:val="28"/>
          <w:szCs w:val="28"/>
        </w:rPr>
        <w:t xml:space="preserve"> </w:t>
      </w:r>
    </w:p>
    <w:p w14:paraId="321D8DBA" w14:textId="77777777" w:rsidR="0063677C" w:rsidRPr="00E8252D" w:rsidRDefault="0063677C" w:rsidP="00D20FCB">
      <w:pPr>
        <w:outlineLvl w:val="0"/>
        <w:rPr>
          <w:rFonts w:ascii="Candara" w:hAnsi="Candara"/>
          <w:b/>
          <w:i/>
          <w:color w:val="FF0000"/>
          <w:sz w:val="16"/>
          <w:szCs w:val="16"/>
        </w:rPr>
      </w:pPr>
    </w:p>
    <w:p w14:paraId="32D2D843" w14:textId="77777777" w:rsidR="00D20FCB" w:rsidRDefault="00C22131" w:rsidP="00D20FCB">
      <w:pPr>
        <w:outlineLvl w:val="0"/>
        <w:rPr>
          <w:rFonts w:ascii="Candara" w:hAnsi="Candara"/>
          <w:b/>
          <w:i/>
          <w:color w:val="FF0000"/>
          <w:sz w:val="28"/>
          <w:szCs w:val="28"/>
        </w:rPr>
      </w:pPr>
      <w:r>
        <w:rPr>
          <w:rFonts w:ascii="Candara" w:hAnsi="Candara"/>
          <w:b/>
          <w:i/>
          <w:color w:val="FF0000"/>
          <w:sz w:val="28"/>
          <w:szCs w:val="28"/>
        </w:rPr>
        <w:t>NEW TELEPHONE SYSTEM</w:t>
      </w:r>
    </w:p>
    <w:p w14:paraId="5DBF44F3" w14:textId="77777777" w:rsidR="00E8252D" w:rsidRDefault="00C22131" w:rsidP="00E8252D">
      <w:pPr>
        <w:outlineLvl w:val="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We upg</w:t>
      </w:r>
      <w:r w:rsidR="00AF28A1">
        <w:rPr>
          <w:rFonts w:ascii="Candara" w:hAnsi="Candara"/>
          <w:sz w:val="28"/>
          <w:szCs w:val="28"/>
        </w:rPr>
        <w:t>raded our telephone system on 2nd March</w:t>
      </w:r>
      <w:r>
        <w:rPr>
          <w:rFonts w:ascii="Candara" w:hAnsi="Candara"/>
          <w:sz w:val="28"/>
          <w:szCs w:val="28"/>
        </w:rPr>
        <w:t xml:space="preserve"> 2020</w:t>
      </w:r>
      <w:r w:rsidR="00A35B3D">
        <w:rPr>
          <w:rFonts w:ascii="Candara" w:hAnsi="Candara"/>
          <w:sz w:val="28"/>
          <w:szCs w:val="28"/>
        </w:rPr>
        <w:t xml:space="preserve">. </w:t>
      </w:r>
    </w:p>
    <w:p w14:paraId="0DC50A7A" w14:textId="77777777" w:rsidR="00AF28A1" w:rsidRDefault="00C22131" w:rsidP="006F3111">
      <w:pPr>
        <w:outlineLvl w:val="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Some of the new features are: queuing call system, </w:t>
      </w:r>
      <w:r w:rsidRPr="00E8252D">
        <w:rPr>
          <w:rFonts w:ascii="Candara" w:hAnsi="Candara"/>
          <w:sz w:val="28"/>
          <w:szCs w:val="28"/>
        </w:rPr>
        <w:t>welcoming</w:t>
      </w:r>
      <w:r>
        <w:rPr>
          <w:rFonts w:ascii="Candara" w:hAnsi="Candara"/>
          <w:sz w:val="28"/>
          <w:szCs w:val="28"/>
        </w:rPr>
        <w:t xml:space="preserve"> message offering </w:t>
      </w:r>
      <w:r w:rsidR="00AF28A1">
        <w:rPr>
          <w:rFonts w:ascii="Candara" w:hAnsi="Candara"/>
          <w:sz w:val="28"/>
          <w:szCs w:val="28"/>
        </w:rPr>
        <w:t xml:space="preserve">a </w:t>
      </w:r>
      <w:r>
        <w:rPr>
          <w:rFonts w:ascii="Candara" w:hAnsi="Candara"/>
          <w:sz w:val="28"/>
          <w:szCs w:val="28"/>
        </w:rPr>
        <w:t>v</w:t>
      </w:r>
      <w:r w:rsidR="009279CF">
        <w:rPr>
          <w:rFonts w:ascii="Candara" w:hAnsi="Candara"/>
          <w:sz w:val="28"/>
          <w:szCs w:val="28"/>
        </w:rPr>
        <w:t xml:space="preserve">ariety of options. We hope the upgrade will improve patients’ experience when trying to get through to speak to </w:t>
      </w:r>
      <w:r w:rsidR="00AF28A1">
        <w:rPr>
          <w:rFonts w:ascii="Candara" w:hAnsi="Candara"/>
          <w:sz w:val="28"/>
          <w:szCs w:val="28"/>
        </w:rPr>
        <w:t xml:space="preserve">a </w:t>
      </w:r>
      <w:r w:rsidR="009279CF">
        <w:rPr>
          <w:rFonts w:ascii="Candara" w:hAnsi="Candara"/>
          <w:sz w:val="28"/>
          <w:szCs w:val="28"/>
        </w:rPr>
        <w:t>reception</w:t>
      </w:r>
      <w:r w:rsidR="00AF28A1">
        <w:rPr>
          <w:rFonts w:ascii="Candara" w:hAnsi="Candara"/>
          <w:sz w:val="28"/>
          <w:szCs w:val="28"/>
        </w:rPr>
        <w:t>ist.</w:t>
      </w:r>
    </w:p>
    <w:p w14:paraId="5B2FA8E2" w14:textId="77777777" w:rsidR="002040E3" w:rsidRDefault="002040E3" w:rsidP="006F3111">
      <w:pPr>
        <w:outlineLvl w:val="0"/>
        <w:rPr>
          <w:rFonts w:ascii="Candara" w:hAnsi="Candara"/>
          <w:b/>
          <w:color w:val="FF0000"/>
          <w:sz w:val="28"/>
          <w:szCs w:val="28"/>
        </w:rPr>
      </w:pPr>
    </w:p>
    <w:p w14:paraId="4E6ED9A4" w14:textId="77777777" w:rsidR="002040E3" w:rsidRDefault="002040E3" w:rsidP="006F3111">
      <w:pPr>
        <w:outlineLvl w:val="0"/>
        <w:rPr>
          <w:rFonts w:ascii="Candara" w:hAnsi="Candara"/>
          <w:b/>
          <w:color w:val="FF0000"/>
          <w:sz w:val="28"/>
          <w:szCs w:val="28"/>
        </w:rPr>
      </w:pPr>
    </w:p>
    <w:p w14:paraId="0DA045DE" w14:textId="77777777" w:rsidR="006F3111" w:rsidRPr="00A96812" w:rsidRDefault="009279CF" w:rsidP="006F3111">
      <w:pPr>
        <w:outlineLvl w:val="0"/>
        <w:rPr>
          <w:rFonts w:ascii="Candara" w:hAnsi="Candara"/>
          <w:sz w:val="28"/>
          <w:szCs w:val="28"/>
        </w:rPr>
      </w:pPr>
      <w:r>
        <w:rPr>
          <w:rFonts w:ascii="Candara" w:hAnsi="Candara"/>
          <w:b/>
          <w:color w:val="FF0000"/>
          <w:sz w:val="28"/>
          <w:szCs w:val="28"/>
        </w:rPr>
        <w:t>NATIONAL PATIENT SURVEY 2019/20</w:t>
      </w:r>
    </w:p>
    <w:p w14:paraId="58A50E98" w14:textId="77777777" w:rsidR="00E8252D" w:rsidRPr="00B841AD" w:rsidRDefault="009279CF" w:rsidP="00E8252D">
      <w:pPr>
        <w:outlineLvl w:val="0"/>
        <w:rPr>
          <w:rFonts w:ascii="Candara" w:hAnsi="Candara" w:cs="Calibri"/>
          <w:color w:val="000000"/>
          <w:sz w:val="28"/>
          <w:szCs w:val="28"/>
        </w:rPr>
      </w:pPr>
      <w:r w:rsidRPr="00B841AD">
        <w:rPr>
          <w:rFonts w:ascii="Candara" w:hAnsi="Candara" w:cs="Calibri"/>
          <w:color w:val="000000"/>
          <w:sz w:val="28"/>
          <w:szCs w:val="28"/>
        </w:rPr>
        <w:t xml:space="preserve">The national GP patient survey WAS carried out in Jan-March 2019: 433 Surveys were sent out, 115 surveys were sent back, 27% completion rate. </w:t>
      </w:r>
    </w:p>
    <w:p w14:paraId="4F2DB8DB" w14:textId="77777777" w:rsidR="009279CF" w:rsidRPr="009279CF" w:rsidRDefault="009279CF" w:rsidP="009279CF">
      <w:pPr>
        <w:shd w:val="clear" w:color="auto" w:fill="FFFFFF"/>
        <w:textAlignment w:val="center"/>
        <w:rPr>
          <w:rFonts w:ascii="Candara" w:hAnsi="Candara" w:cs="Calibri"/>
          <w:spacing w:val="2"/>
          <w:sz w:val="28"/>
          <w:szCs w:val="28"/>
        </w:rPr>
      </w:pPr>
      <w:r w:rsidRPr="009279CF">
        <w:rPr>
          <w:rFonts w:ascii="Candara" w:hAnsi="Candara" w:cs="Calibri"/>
          <w:spacing w:val="2"/>
          <w:sz w:val="28"/>
          <w:szCs w:val="28"/>
        </w:rPr>
        <w:t xml:space="preserve">The results of the survey </w:t>
      </w:r>
      <w:r>
        <w:rPr>
          <w:rFonts w:ascii="Candara" w:hAnsi="Candara" w:cs="Calibri"/>
          <w:spacing w:val="2"/>
          <w:sz w:val="28"/>
          <w:szCs w:val="28"/>
        </w:rPr>
        <w:t>confirm</w:t>
      </w:r>
      <w:r w:rsidRPr="009279CF">
        <w:rPr>
          <w:rFonts w:ascii="Candara" w:hAnsi="Candara" w:cs="Calibri"/>
          <w:spacing w:val="2"/>
          <w:sz w:val="28"/>
          <w:szCs w:val="28"/>
        </w:rPr>
        <w:t xml:space="preserve"> that patients are content with the Practice in majority of areas questioned within the survey.</w:t>
      </w:r>
    </w:p>
    <w:p w14:paraId="28198905" w14:textId="77777777" w:rsidR="009279CF" w:rsidRPr="009279CF" w:rsidRDefault="009279CF" w:rsidP="009279CF">
      <w:pPr>
        <w:shd w:val="clear" w:color="auto" w:fill="FFFFFF"/>
        <w:textAlignment w:val="center"/>
        <w:rPr>
          <w:rFonts w:ascii="Candara" w:hAnsi="Candara" w:cs="Calibri"/>
          <w:spacing w:val="2"/>
          <w:sz w:val="28"/>
          <w:szCs w:val="28"/>
        </w:rPr>
      </w:pPr>
      <w:r w:rsidRPr="009279CF">
        <w:rPr>
          <w:rFonts w:ascii="Candara" w:hAnsi="Candara" w:cs="Calibri"/>
          <w:spacing w:val="2"/>
          <w:sz w:val="28"/>
          <w:szCs w:val="28"/>
        </w:rPr>
        <w:t xml:space="preserve">93% of our patients describe their overall experience of our GP practice as good (Local CCG average: 85% and National average 83%). </w:t>
      </w:r>
    </w:p>
    <w:p w14:paraId="76AA4806" w14:textId="77777777" w:rsidR="00DB5661" w:rsidRPr="00DB5661" w:rsidRDefault="00DB5661" w:rsidP="00927DA1">
      <w:pPr>
        <w:pStyle w:val="ListParagraph"/>
        <w:shd w:val="clear" w:color="auto" w:fill="FFFFFF"/>
        <w:spacing w:after="0" w:line="240" w:lineRule="auto"/>
        <w:ind w:left="0"/>
        <w:textAlignment w:val="baseline"/>
        <w:rPr>
          <w:rFonts w:ascii="Candara" w:hAnsi="Candara" w:cs="Calibri"/>
          <w:sz w:val="28"/>
          <w:szCs w:val="28"/>
        </w:rPr>
      </w:pPr>
      <w:r w:rsidRPr="00DB5661">
        <w:rPr>
          <w:rFonts w:ascii="Candara" w:hAnsi="Candara" w:cs="Calibri"/>
          <w:spacing w:val="2"/>
          <w:sz w:val="28"/>
          <w:szCs w:val="28"/>
        </w:rPr>
        <w:t>According to the survey t</w:t>
      </w:r>
      <w:r w:rsidR="009279CF" w:rsidRPr="00DB5661">
        <w:rPr>
          <w:rFonts w:ascii="Candara" w:hAnsi="Candara" w:cs="Calibri"/>
          <w:spacing w:val="2"/>
          <w:sz w:val="28"/>
          <w:szCs w:val="28"/>
        </w:rPr>
        <w:t>he</w:t>
      </w:r>
      <w:r w:rsidRPr="00DB5661">
        <w:rPr>
          <w:rFonts w:ascii="Candara" w:hAnsi="Candara" w:cs="Calibri"/>
          <w:spacing w:val="2"/>
          <w:sz w:val="28"/>
          <w:szCs w:val="28"/>
        </w:rPr>
        <w:t>re</w:t>
      </w:r>
      <w:r w:rsidR="009279CF" w:rsidRPr="00DB5661">
        <w:rPr>
          <w:rFonts w:ascii="Candara" w:hAnsi="Candara" w:cs="Calibri"/>
          <w:spacing w:val="2"/>
          <w:sz w:val="28"/>
          <w:szCs w:val="28"/>
        </w:rPr>
        <w:t xml:space="preserve"> </w:t>
      </w:r>
      <w:r w:rsidRPr="00DB5661">
        <w:rPr>
          <w:rFonts w:ascii="Candara" w:hAnsi="Candara" w:cs="Calibri"/>
          <w:spacing w:val="2"/>
          <w:sz w:val="28"/>
          <w:szCs w:val="28"/>
        </w:rPr>
        <w:t xml:space="preserve">are </w:t>
      </w:r>
      <w:r w:rsidR="00AF28A1">
        <w:rPr>
          <w:rFonts w:ascii="Candara" w:hAnsi="Candara" w:cs="Calibri"/>
          <w:spacing w:val="2"/>
          <w:sz w:val="28"/>
          <w:szCs w:val="28"/>
        </w:rPr>
        <w:t xml:space="preserve">a </w:t>
      </w:r>
      <w:r w:rsidRPr="00DB5661">
        <w:rPr>
          <w:rFonts w:ascii="Candara" w:hAnsi="Candara" w:cs="Calibri"/>
          <w:spacing w:val="2"/>
          <w:sz w:val="28"/>
          <w:szCs w:val="28"/>
        </w:rPr>
        <w:t xml:space="preserve">few </w:t>
      </w:r>
      <w:r w:rsidR="009279CF" w:rsidRPr="00DB5661">
        <w:rPr>
          <w:rFonts w:ascii="Candara" w:hAnsi="Candara" w:cs="Calibri"/>
          <w:spacing w:val="2"/>
          <w:sz w:val="28"/>
          <w:szCs w:val="28"/>
        </w:rPr>
        <w:t>areas for improvement</w:t>
      </w:r>
      <w:r w:rsidRPr="00DB5661">
        <w:rPr>
          <w:rFonts w:ascii="Candara" w:hAnsi="Candara" w:cs="Calibri"/>
          <w:spacing w:val="2"/>
          <w:sz w:val="28"/>
          <w:szCs w:val="28"/>
        </w:rPr>
        <w:t xml:space="preserve"> </w:t>
      </w:r>
      <w:r w:rsidR="00927DA1">
        <w:rPr>
          <w:rFonts w:ascii="Candara" w:hAnsi="Candara" w:cs="Calibri"/>
          <w:spacing w:val="2"/>
          <w:sz w:val="28"/>
          <w:szCs w:val="28"/>
        </w:rPr>
        <w:t>one of which is</w:t>
      </w:r>
      <w:r w:rsidRPr="00DB5661">
        <w:rPr>
          <w:rFonts w:ascii="Candara" w:hAnsi="Candara" w:cs="Calibri"/>
          <w:spacing w:val="2"/>
          <w:sz w:val="28"/>
          <w:szCs w:val="28"/>
        </w:rPr>
        <w:t xml:space="preserve"> get</w:t>
      </w:r>
      <w:r w:rsidR="00927DA1">
        <w:rPr>
          <w:rFonts w:ascii="Candara" w:hAnsi="Candara" w:cs="Calibri"/>
          <w:spacing w:val="2"/>
          <w:sz w:val="28"/>
          <w:szCs w:val="28"/>
        </w:rPr>
        <w:t>ting through to the</w:t>
      </w:r>
      <w:r w:rsidRPr="00DB5661">
        <w:rPr>
          <w:rFonts w:ascii="Candara" w:hAnsi="Candara" w:cs="Calibri"/>
          <w:spacing w:val="2"/>
          <w:sz w:val="28"/>
          <w:szCs w:val="28"/>
        </w:rPr>
        <w:t xml:space="preserve"> practice by phone. </w:t>
      </w:r>
    </w:p>
    <w:p w14:paraId="7D9A0BC2" w14:textId="77777777" w:rsidR="00DB5661" w:rsidRPr="00DB5661" w:rsidRDefault="00DB5661" w:rsidP="00DB5661">
      <w:pPr>
        <w:shd w:val="clear" w:color="auto" w:fill="FFFFFF"/>
        <w:spacing w:after="200" w:line="276" w:lineRule="auto"/>
        <w:contextualSpacing/>
        <w:rPr>
          <w:rFonts w:ascii="Candara" w:eastAsia="Calibri" w:hAnsi="Candara" w:cs="Calibri"/>
          <w:sz w:val="28"/>
          <w:szCs w:val="28"/>
          <w:lang w:eastAsia="en-US"/>
        </w:rPr>
      </w:pPr>
      <w:r>
        <w:rPr>
          <w:rFonts w:ascii="Candara" w:eastAsia="Calibri" w:hAnsi="Candara" w:cs="Calibri"/>
          <w:sz w:val="28"/>
          <w:szCs w:val="28"/>
          <w:lang w:eastAsia="en-US"/>
        </w:rPr>
        <w:t>We hope the</w:t>
      </w:r>
      <w:r w:rsidRPr="00DB5661">
        <w:rPr>
          <w:rFonts w:ascii="Candara" w:eastAsia="Calibri" w:hAnsi="Candara" w:cs="Calibri"/>
          <w:sz w:val="28"/>
          <w:szCs w:val="28"/>
          <w:lang w:eastAsia="en-US"/>
        </w:rPr>
        <w:t xml:space="preserve"> new telephone system will improve the ability of </w:t>
      </w:r>
      <w:r w:rsidR="00AF28A1">
        <w:rPr>
          <w:rFonts w:ascii="Candara" w:eastAsia="Calibri" w:hAnsi="Candara" w:cs="Calibri"/>
          <w:sz w:val="28"/>
          <w:szCs w:val="28"/>
          <w:lang w:eastAsia="en-US"/>
        </w:rPr>
        <w:t xml:space="preserve">patients to </w:t>
      </w:r>
      <w:r w:rsidR="00740E19">
        <w:rPr>
          <w:rFonts w:ascii="Candara" w:eastAsia="Calibri" w:hAnsi="Candara" w:cs="Calibri"/>
          <w:sz w:val="28"/>
          <w:szCs w:val="28"/>
          <w:lang w:eastAsia="en-US"/>
        </w:rPr>
        <w:t xml:space="preserve">get </w:t>
      </w:r>
      <w:r w:rsidR="00740E19" w:rsidRPr="00DB5661">
        <w:rPr>
          <w:rFonts w:ascii="Candara" w:eastAsia="Calibri" w:hAnsi="Candara" w:cs="Calibri"/>
          <w:sz w:val="28"/>
          <w:szCs w:val="28"/>
          <w:lang w:eastAsia="en-US"/>
        </w:rPr>
        <w:t>through</w:t>
      </w:r>
      <w:r w:rsidRPr="00DB5661">
        <w:rPr>
          <w:rFonts w:ascii="Candara" w:eastAsia="Calibri" w:hAnsi="Candara" w:cs="Calibri"/>
          <w:sz w:val="28"/>
          <w:szCs w:val="28"/>
          <w:lang w:eastAsia="en-US"/>
        </w:rPr>
        <w:t xml:space="preserve"> to the Practice.</w:t>
      </w:r>
    </w:p>
    <w:p w14:paraId="19C1FBCD" w14:textId="77777777" w:rsidR="00DB5661" w:rsidRPr="00DB5661" w:rsidRDefault="00927DA1" w:rsidP="00DB5661">
      <w:pPr>
        <w:shd w:val="clear" w:color="auto" w:fill="FFFFFF"/>
        <w:spacing w:after="200" w:line="276" w:lineRule="auto"/>
        <w:contextualSpacing/>
        <w:textAlignment w:val="baseline"/>
        <w:rPr>
          <w:rFonts w:ascii="Candara" w:hAnsi="Candara" w:cs="Calibri"/>
          <w:spacing w:val="2"/>
          <w:sz w:val="28"/>
          <w:szCs w:val="28"/>
        </w:rPr>
      </w:pPr>
      <w:r>
        <w:rPr>
          <w:rFonts w:ascii="Candara" w:hAnsi="Candara" w:cs="Calibri"/>
          <w:spacing w:val="2"/>
          <w:sz w:val="28"/>
          <w:szCs w:val="28"/>
        </w:rPr>
        <w:t xml:space="preserve">Another area for improvement is having </w:t>
      </w:r>
      <w:r w:rsidR="00DB5661" w:rsidRPr="00DB5661">
        <w:rPr>
          <w:rFonts w:ascii="Candara" w:hAnsi="Candara" w:cs="Calibri"/>
          <w:spacing w:val="2"/>
          <w:sz w:val="28"/>
          <w:szCs w:val="28"/>
        </w:rPr>
        <w:t xml:space="preserve">enough support from local services. </w:t>
      </w:r>
    </w:p>
    <w:p w14:paraId="41E5B7B9" w14:textId="77777777" w:rsidR="00DB5661" w:rsidRDefault="00DB5661" w:rsidP="00DB5661">
      <w:pPr>
        <w:shd w:val="clear" w:color="auto" w:fill="FFFFFF"/>
        <w:spacing w:after="200" w:line="276" w:lineRule="auto"/>
        <w:contextualSpacing/>
        <w:rPr>
          <w:rFonts w:ascii="Candara" w:eastAsia="Calibri" w:hAnsi="Candara" w:cs="Calibri"/>
          <w:sz w:val="28"/>
          <w:szCs w:val="28"/>
          <w:lang w:eastAsia="en-US"/>
        </w:rPr>
      </w:pPr>
      <w:r w:rsidRPr="00DB5661">
        <w:rPr>
          <w:rFonts w:ascii="Candara" w:eastAsia="Calibri" w:hAnsi="Candara" w:cs="Calibri"/>
          <w:sz w:val="28"/>
          <w:szCs w:val="28"/>
          <w:lang w:eastAsia="en-US"/>
        </w:rPr>
        <w:t xml:space="preserve">We </w:t>
      </w:r>
      <w:r>
        <w:rPr>
          <w:rFonts w:ascii="Candara" w:eastAsia="Calibri" w:hAnsi="Candara" w:cs="Calibri"/>
          <w:sz w:val="28"/>
          <w:szCs w:val="28"/>
          <w:lang w:eastAsia="en-US"/>
        </w:rPr>
        <w:t>would like to assure our patients</w:t>
      </w:r>
      <w:r w:rsidRPr="00DB5661">
        <w:rPr>
          <w:rFonts w:ascii="Candara" w:eastAsia="Calibri" w:hAnsi="Candara" w:cs="Calibri"/>
          <w:sz w:val="28"/>
          <w:szCs w:val="28"/>
          <w:lang w:eastAsia="en-US"/>
        </w:rPr>
        <w:t xml:space="preserve"> we are </w:t>
      </w:r>
      <w:r w:rsidR="00927DA1">
        <w:rPr>
          <w:rFonts w:ascii="Candara" w:eastAsia="Calibri" w:hAnsi="Candara" w:cs="Calibri"/>
          <w:sz w:val="28"/>
          <w:szCs w:val="28"/>
          <w:lang w:eastAsia="en-US"/>
        </w:rPr>
        <w:t xml:space="preserve">aware of this and we are </w:t>
      </w:r>
      <w:r w:rsidRPr="00DB5661">
        <w:rPr>
          <w:rFonts w:ascii="Candara" w:eastAsia="Calibri" w:hAnsi="Candara" w:cs="Calibri"/>
          <w:sz w:val="28"/>
          <w:szCs w:val="28"/>
          <w:lang w:eastAsia="en-US"/>
        </w:rPr>
        <w:t xml:space="preserve">working on </w:t>
      </w:r>
      <w:r w:rsidR="00927DA1">
        <w:rPr>
          <w:rFonts w:ascii="Candara" w:eastAsia="Calibri" w:hAnsi="Candara" w:cs="Calibri"/>
          <w:sz w:val="28"/>
          <w:szCs w:val="28"/>
          <w:lang w:eastAsia="en-US"/>
        </w:rPr>
        <w:t>improving this area.</w:t>
      </w:r>
    </w:p>
    <w:p w14:paraId="24C5FC4A" w14:textId="77777777" w:rsidR="008C4E6F" w:rsidRDefault="008C4E6F" w:rsidP="008C4E6F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The full results of this survey are available on the web site in the practice news section.</w:t>
      </w:r>
    </w:p>
    <w:p w14:paraId="5A6C72AE" w14:textId="77777777" w:rsidR="008C4E6F" w:rsidRDefault="00D0211E" w:rsidP="008C4E6F">
      <w:pPr>
        <w:rPr>
          <w:rFonts w:ascii="Candara" w:hAnsi="Candara"/>
          <w:sz w:val="28"/>
          <w:szCs w:val="28"/>
        </w:rPr>
      </w:pPr>
      <w:hyperlink r:id="rId6" w:history="1">
        <w:r w:rsidR="008C4E6F" w:rsidRPr="000A69D3">
          <w:rPr>
            <w:rStyle w:val="Hyperlink"/>
            <w:rFonts w:ascii="Candara" w:hAnsi="Candara"/>
            <w:sz w:val="28"/>
            <w:szCs w:val="28"/>
          </w:rPr>
          <w:t>https://www.abingdonmedicalpractice.co.uk/News</w:t>
        </w:r>
      </w:hyperlink>
    </w:p>
    <w:p w14:paraId="0D786836" w14:textId="77777777" w:rsidR="007D36C6" w:rsidRDefault="007D36C6" w:rsidP="007D36C6">
      <w:pPr>
        <w:outlineLvl w:val="0"/>
        <w:rPr>
          <w:rFonts w:ascii="Candara" w:hAnsi="Candara"/>
          <w:b/>
          <w:i/>
          <w:color w:val="FF0000"/>
          <w:sz w:val="28"/>
          <w:szCs w:val="28"/>
        </w:rPr>
      </w:pPr>
      <w:r>
        <w:rPr>
          <w:rFonts w:ascii="Candara" w:hAnsi="Candara"/>
          <w:b/>
          <w:i/>
          <w:color w:val="FF0000"/>
          <w:sz w:val="28"/>
          <w:szCs w:val="28"/>
        </w:rPr>
        <w:t xml:space="preserve">FRIENDS &amp; FAMILY </w:t>
      </w:r>
    </w:p>
    <w:p w14:paraId="5F42A1C7" w14:textId="77777777" w:rsidR="007D36C6" w:rsidRDefault="007D36C6" w:rsidP="007D36C6">
      <w:pPr>
        <w:rPr>
          <w:rFonts w:ascii="Candara" w:hAnsi="Candara"/>
          <w:sz w:val="28"/>
          <w:szCs w:val="28"/>
        </w:rPr>
      </w:pPr>
      <w:r w:rsidRPr="00EA47D4">
        <w:rPr>
          <w:rFonts w:ascii="Candara" w:hAnsi="Candara"/>
          <w:sz w:val="28"/>
          <w:szCs w:val="28"/>
        </w:rPr>
        <w:t xml:space="preserve">Thank you to all of you who continue to provide feedback using the Friends and Family questionnaire on the web site or the slips of paper in Reception.  </w:t>
      </w:r>
      <w:r>
        <w:rPr>
          <w:rFonts w:ascii="Candara" w:hAnsi="Candara"/>
          <w:sz w:val="28"/>
          <w:szCs w:val="28"/>
        </w:rPr>
        <w:t xml:space="preserve">As we are required in our contract to provide at least five responses a month, so occasionally </w:t>
      </w:r>
      <w:r>
        <w:rPr>
          <w:rFonts w:ascii="Candara" w:hAnsi="Candara"/>
          <w:sz w:val="28"/>
          <w:szCs w:val="28"/>
        </w:rPr>
        <w:lastRenderedPageBreak/>
        <w:t>we send text reminders asking for feedback to those who have had appointments that month.  Your response has been fantastic and is really appreciated.</w:t>
      </w:r>
    </w:p>
    <w:p w14:paraId="1A45380C" w14:textId="77777777" w:rsidR="007D36C6" w:rsidRDefault="007D36C6" w:rsidP="007D36C6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The responses in the past 3 months (Nov-Jan) were:</w:t>
      </w:r>
    </w:p>
    <w:p w14:paraId="6C83D549" w14:textId="77777777" w:rsidR="007D36C6" w:rsidRPr="00D12802" w:rsidRDefault="00AB29AF" w:rsidP="007D36C6">
      <w:pPr>
        <w:rPr>
          <w:rFonts w:ascii="Candara" w:hAnsi="Candara"/>
          <w:i/>
          <w:sz w:val="28"/>
          <w:szCs w:val="28"/>
        </w:rPr>
      </w:pPr>
      <w:r w:rsidRPr="004B6C80">
        <w:rPr>
          <w:noProof/>
        </w:rPr>
        <w:drawing>
          <wp:inline distT="0" distB="0" distL="0" distR="0" wp14:anchorId="7FB64EB9" wp14:editId="779B9931">
            <wp:extent cx="1804670" cy="1194435"/>
            <wp:effectExtent l="0" t="0" r="0" b="0"/>
            <wp:docPr id="3" name="Chart 1" title="Graph of friends and family test results. Contents repeated in text after the grap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tbl>
      <w:tblPr>
        <w:tblW w:w="2850" w:type="dxa"/>
        <w:tblInd w:w="93" w:type="dxa"/>
        <w:tblLook w:val="04A0" w:firstRow="1" w:lastRow="0" w:firstColumn="1" w:lastColumn="0" w:noHBand="0" w:noVBand="1"/>
      </w:tblPr>
      <w:tblGrid>
        <w:gridCol w:w="2850"/>
      </w:tblGrid>
      <w:tr w:rsidR="007D36C6" w14:paraId="7101F19D" w14:textId="77777777" w:rsidTr="007D36C6">
        <w:trPr>
          <w:trHeight w:val="300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9A42D0" w14:textId="77777777" w:rsidR="007D36C6" w:rsidRDefault="007D36C6" w:rsidP="007D36C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Extremely likely (21)</w:t>
            </w:r>
          </w:p>
        </w:tc>
      </w:tr>
      <w:tr w:rsidR="007D36C6" w14:paraId="58320403" w14:textId="77777777" w:rsidTr="007D36C6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9EFBE2" w14:textId="77777777" w:rsidR="007D36C6" w:rsidRDefault="007D36C6" w:rsidP="007D36C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Likely (3)</w:t>
            </w:r>
          </w:p>
        </w:tc>
      </w:tr>
      <w:tr w:rsidR="007D36C6" w14:paraId="120D2A8C" w14:textId="77777777" w:rsidTr="007D36C6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D0CB1F" w14:textId="77777777" w:rsidR="007D36C6" w:rsidRDefault="007D36C6" w:rsidP="007D36C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Neither likely or unlikely (0)</w:t>
            </w:r>
          </w:p>
        </w:tc>
      </w:tr>
      <w:tr w:rsidR="007D36C6" w14:paraId="32AF8BD3" w14:textId="77777777" w:rsidTr="007D36C6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25FEE0" w14:textId="77777777" w:rsidR="007D36C6" w:rsidRDefault="007D36C6" w:rsidP="007D36C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Unlikely (0)</w:t>
            </w:r>
          </w:p>
        </w:tc>
      </w:tr>
      <w:tr w:rsidR="007D36C6" w14:paraId="2F64E49E" w14:textId="77777777" w:rsidTr="007D36C6">
        <w:trPr>
          <w:trHeight w:val="30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93FD30" w14:textId="77777777" w:rsidR="007D36C6" w:rsidRDefault="007D36C6" w:rsidP="007D36C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Extremely unlikely (0)</w:t>
            </w:r>
          </w:p>
        </w:tc>
      </w:tr>
    </w:tbl>
    <w:p w14:paraId="4CA3547E" w14:textId="77777777" w:rsidR="007D36C6" w:rsidRDefault="007D36C6" w:rsidP="007D36C6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The full results of this survey are av</w:t>
      </w:r>
      <w:bookmarkStart w:id="0" w:name="_GoBack"/>
      <w:bookmarkEnd w:id="0"/>
      <w:r>
        <w:rPr>
          <w:rFonts w:ascii="Candara" w:hAnsi="Candara"/>
          <w:sz w:val="28"/>
          <w:szCs w:val="28"/>
        </w:rPr>
        <w:t>ailable on the web site in the practice news section.</w:t>
      </w:r>
    </w:p>
    <w:p w14:paraId="30ED5079" w14:textId="77777777" w:rsidR="007D36C6" w:rsidRDefault="00D0211E" w:rsidP="007D36C6">
      <w:pPr>
        <w:rPr>
          <w:rFonts w:ascii="Candara" w:hAnsi="Candara"/>
          <w:sz w:val="28"/>
          <w:szCs w:val="28"/>
        </w:rPr>
      </w:pPr>
      <w:hyperlink r:id="rId8" w:history="1">
        <w:r w:rsidR="007D36C6" w:rsidRPr="000A69D3">
          <w:rPr>
            <w:rStyle w:val="Hyperlink"/>
            <w:rFonts w:ascii="Candara" w:hAnsi="Candara"/>
            <w:sz w:val="28"/>
            <w:szCs w:val="28"/>
          </w:rPr>
          <w:t>https://www.abingdonmedicalpractice.co.uk/News</w:t>
        </w:r>
      </w:hyperlink>
    </w:p>
    <w:p w14:paraId="1B34FE9C" w14:textId="77777777" w:rsidR="003E37C4" w:rsidRDefault="007D36C6" w:rsidP="00A35B3D">
      <w:pPr>
        <w:outlineLvl w:val="0"/>
        <w:rPr>
          <w:rFonts w:ascii="Candara" w:hAnsi="Candara"/>
          <w:b/>
          <w:i/>
          <w:color w:val="FF0000"/>
          <w:sz w:val="28"/>
          <w:szCs w:val="28"/>
        </w:rPr>
      </w:pPr>
      <w:r>
        <w:rPr>
          <w:rFonts w:ascii="Candara" w:hAnsi="Candara"/>
          <w:b/>
          <w:i/>
          <w:color w:val="FF0000"/>
          <w:sz w:val="28"/>
          <w:szCs w:val="28"/>
        </w:rPr>
        <w:t>ELECTRONIC PRESCRIBING</w:t>
      </w:r>
    </w:p>
    <w:p w14:paraId="5B18798B" w14:textId="77777777" w:rsidR="007D36C6" w:rsidRPr="00B2660D" w:rsidRDefault="007D36C6" w:rsidP="007D36C6">
      <w:pPr>
        <w:pStyle w:val="NormalWeb"/>
        <w:shd w:val="clear" w:color="auto" w:fill="FFFFFF"/>
        <w:spacing w:before="0" w:beforeAutospacing="0" w:after="225" w:afterAutospacing="0" w:line="300" w:lineRule="atLeast"/>
        <w:rPr>
          <w:rFonts w:ascii="Candara" w:hAnsi="Candara" w:cs="Arial"/>
          <w:sz w:val="28"/>
          <w:szCs w:val="28"/>
        </w:rPr>
      </w:pPr>
      <w:r w:rsidRPr="00B2660D">
        <w:rPr>
          <w:rFonts w:ascii="Candara" w:hAnsi="Candara" w:cs="Arial"/>
          <w:sz w:val="28"/>
          <w:szCs w:val="28"/>
        </w:rPr>
        <w:t>We have upgraded to the next phase of the Electronic Prescription Service (EPS) which means that almost all prescriptions are processed electronically.</w:t>
      </w:r>
    </w:p>
    <w:p w14:paraId="54FB9F4A" w14:textId="77777777" w:rsidR="007D36C6" w:rsidRPr="00B2660D" w:rsidRDefault="007D36C6" w:rsidP="007D36C6">
      <w:pPr>
        <w:pStyle w:val="NormalWeb"/>
        <w:shd w:val="clear" w:color="auto" w:fill="FFFFFF"/>
        <w:spacing w:before="0" w:beforeAutospacing="0" w:after="225" w:afterAutospacing="0" w:line="300" w:lineRule="atLeast"/>
        <w:rPr>
          <w:rFonts w:ascii="Candara" w:hAnsi="Candara" w:cs="Arial"/>
          <w:sz w:val="28"/>
          <w:szCs w:val="28"/>
        </w:rPr>
      </w:pPr>
      <w:r w:rsidRPr="00B2660D">
        <w:rPr>
          <w:rFonts w:ascii="Candara" w:hAnsi="Candara" w:cs="Arial"/>
          <w:sz w:val="28"/>
          <w:szCs w:val="28"/>
        </w:rPr>
        <w:t xml:space="preserve">It is advisable for all patients to specify a nominated pharmacy. </w:t>
      </w:r>
      <w:r w:rsidRPr="00B2660D">
        <w:rPr>
          <w:rFonts w:ascii="Candara" w:hAnsi="Candara" w:cs="Arial"/>
          <w:sz w:val="28"/>
          <w:szCs w:val="28"/>
        </w:rPr>
        <w:t>There are no more signed paper prescriptions issued; a token with a unique bar code can be issued instead.</w:t>
      </w:r>
    </w:p>
    <w:p w14:paraId="541AB2E6" w14:textId="77777777" w:rsidR="00B2660D" w:rsidRDefault="007D36C6" w:rsidP="007D36C6">
      <w:pPr>
        <w:pStyle w:val="NormalWeb"/>
        <w:shd w:val="clear" w:color="auto" w:fill="FFFFFF"/>
        <w:spacing w:before="0" w:beforeAutospacing="0" w:after="225" w:afterAutospacing="0" w:line="300" w:lineRule="atLeast"/>
        <w:rPr>
          <w:rFonts w:ascii="Candara" w:hAnsi="Candara" w:cs="Arial"/>
          <w:sz w:val="28"/>
          <w:szCs w:val="28"/>
        </w:rPr>
      </w:pPr>
      <w:r w:rsidRPr="00B2660D">
        <w:rPr>
          <w:rFonts w:ascii="Candara" w:hAnsi="Candara" w:cs="Arial"/>
          <w:sz w:val="28"/>
          <w:szCs w:val="28"/>
        </w:rPr>
        <w:t>Electronic prescriptions help save the NHS money.</w:t>
      </w:r>
    </w:p>
    <w:p w14:paraId="1F4DF34E" w14:textId="77777777" w:rsidR="007D36C6" w:rsidRPr="00B2660D" w:rsidRDefault="007D36C6" w:rsidP="007D36C6">
      <w:pPr>
        <w:pStyle w:val="NormalWeb"/>
        <w:shd w:val="clear" w:color="auto" w:fill="FFFFFF"/>
        <w:spacing w:before="0" w:beforeAutospacing="0" w:after="225" w:afterAutospacing="0" w:line="300" w:lineRule="atLeast"/>
        <w:rPr>
          <w:rFonts w:ascii="Candara" w:hAnsi="Candara" w:cs="Arial"/>
          <w:sz w:val="28"/>
          <w:szCs w:val="28"/>
        </w:rPr>
      </w:pPr>
      <w:r w:rsidRPr="00B2660D">
        <w:rPr>
          <w:rFonts w:ascii="Candara" w:hAnsi="Candara" w:cs="Arial"/>
          <w:sz w:val="28"/>
          <w:szCs w:val="28"/>
        </w:rPr>
        <w:t xml:space="preserve">You can read more about EPS on </w:t>
      </w:r>
      <w:r w:rsidR="00B2660D" w:rsidRPr="00B2660D">
        <w:rPr>
          <w:rFonts w:ascii="Candara" w:hAnsi="Candara" w:cs="Arial"/>
          <w:sz w:val="28"/>
          <w:szCs w:val="28"/>
        </w:rPr>
        <w:t>our</w:t>
      </w:r>
      <w:r w:rsidRPr="00B2660D">
        <w:rPr>
          <w:rFonts w:ascii="Candara" w:hAnsi="Candara" w:cs="Arial"/>
          <w:sz w:val="28"/>
          <w:szCs w:val="28"/>
        </w:rPr>
        <w:t xml:space="preserve"> website</w:t>
      </w:r>
      <w:r w:rsidR="00B2660D" w:rsidRPr="00B2660D">
        <w:rPr>
          <w:rFonts w:ascii="Candara" w:hAnsi="Candara" w:cs="Arial"/>
          <w:sz w:val="28"/>
          <w:szCs w:val="28"/>
        </w:rPr>
        <w:t>.</w:t>
      </w:r>
    </w:p>
    <w:p w14:paraId="0C7BB155" w14:textId="77777777" w:rsidR="0063677C" w:rsidRPr="00E8252D" w:rsidRDefault="0063677C" w:rsidP="00D20FCB">
      <w:pPr>
        <w:rPr>
          <w:rFonts w:ascii="Candara" w:hAnsi="Candara"/>
          <w:b/>
          <w:color w:val="FF0000"/>
          <w:sz w:val="16"/>
          <w:szCs w:val="16"/>
        </w:rPr>
      </w:pPr>
    </w:p>
    <w:p w14:paraId="004ED3FD" w14:textId="77777777" w:rsidR="00C43703" w:rsidRPr="00EA47D4" w:rsidRDefault="007D36C6" w:rsidP="00D20FCB">
      <w:pPr>
        <w:rPr>
          <w:rFonts w:ascii="Candara" w:hAnsi="Candara"/>
          <w:b/>
          <w:color w:val="FF0000"/>
          <w:sz w:val="28"/>
          <w:szCs w:val="28"/>
        </w:rPr>
      </w:pPr>
      <w:r>
        <w:rPr>
          <w:rFonts w:ascii="Candara" w:hAnsi="Candara"/>
          <w:b/>
          <w:color w:val="FF0000"/>
          <w:sz w:val="28"/>
          <w:szCs w:val="28"/>
        </w:rPr>
        <w:t>CORONAVIRUS</w:t>
      </w:r>
    </w:p>
    <w:p w14:paraId="6B2736AC" w14:textId="77777777" w:rsidR="007D36C6" w:rsidRPr="008C4E6F" w:rsidRDefault="007D36C6" w:rsidP="00B2660D">
      <w:pPr>
        <w:spacing w:after="200" w:line="276" w:lineRule="auto"/>
        <w:rPr>
          <w:rFonts w:ascii="Candara" w:eastAsia="Calibri" w:hAnsi="Candara"/>
          <w:sz w:val="28"/>
          <w:szCs w:val="28"/>
          <w:lang w:eastAsia="en-US"/>
        </w:rPr>
      </w:pPr>
      <w:r w:rsidRPr="00B2660D">
        <w:rPr>
          <w:rFonts w:ascii="Candara" w:eastAsia="Calibri" w:hAnsi="Candara"/>
          <w:color w:val="000000"/>
          <w:sz w:val="28"/>
          <w:szCs w:val="28"/>
          <w:lang w:eastAsia="en-US"/>
        </w:rPr>
        <w:t xml:space="preserve">If you have any concerns that you may have been exposed to or become infected with the novel coronavirus </w:t>
      </w:r>
      <w:r w:rsidR="00B2660D">
        <w:rPr>
          <w:rFonts w:ascii="Candara" w:eastAsia="Calibri" w:hAnsi="Candara"/>
          <w:sz w:val="28"/>
          <w:szCs w:val="28"/>
          <w:lang w:eastAsia="en-US"/>
        </w:rPr>
        <w:t>please do not come in to the Practice</w:t>
      </w:r>
      <w:r w:rsidRPr="00B2660D">
        <w:rPr>
          <w:rFonts w:ascii="Candara" w:eastAsia="Calibri" w:hAnsi="Candara"/>
          <w:sz w:val="28"/>
          <w:szCs w:val="28"/>
          <w:lang w:eastAsia="en-US"/>
        </w:rPr>
        <w:t xml:space="preserve">. </w:t>
      </w:r>
      <w:r w:rsidR="00B2660D">
        <w:rPr>
          <w:rFonts w:ascii="Candara" w:eastAsia="Calibri" w:hAnsi="Candara"/>
          <w:color w:val="000000"/>
          <w:sz w:val="28"/>
          <w:szCs w:val="28"/>
          <w:lang w:eastAsia="en-US"/>
        </w:rPr>
        <w:t>Please phone</w:t>
      </w:r>
      <w:r w:rsidR="008C4E6F">
        <w:rPr>
          <w:rFonts w:ascii="Candara" w:eastAsia="Calibri" w:hAnsi="Candara"/>
          <w:color w:val="000000"/>
          <w:sz w:val="28"/>
          <w:szCs w:val="28"/>
          <w:lang w:eastAsia="en-US"/>
        </w:rPr>
        <w:t xml:space="preserve"> NHS 111 or</w:t>
      </w:r>
      <w:r w:rsidRPr="00B2660D">
        <w:rPr>
          <w:rFonts w:ascii="Candara" w:eastAsia="Calibri" w:hAnsi="Candara"/>
          <w:color w:val="000000"/>
          <w:sz w:val="28"/>
          <w:szCs w:val="28"/>
          <w:lang w:eastAsia="en-US"/>
        </w:rPr>
        <w:t xml:space="preserve"> </w:t>
      </w:r>
      <w:r w:rsidR="00B2660D">
        <w:rPr>
          <w:rFonts w:ascii="Candara" w:eastAsia="Calibri" w:hAnsi="Candara"/>
          <w:color w:val="000000"/>
          <w:sz w:val="28"/>
          <w:szCs w:val="28"/>
          <w:lang w:eastAsia="en-US"/>
        </w:rPr>
        <w:t xml:space="preserve">phone the Practice </w:t>
      </w:r>
      <w:r w:rsidR="00740E19">
        <w:rPr>
          <w:rFonts w:ascii="Candara" w:eastAsia="Calibri" w:hAnsi="Candara"/>
          <w:color w:val="000000"/>
          <w:sz w:val="28"/>
          <w:szCs w:val="28"/>
          <w:lang w:eastAsia="en-US"/>
        </w:rPr>
        <w:t>on</w:t>
      </w:r>
      <w:r w:rsidR="00740E19" w:rsidRPr="00B2660D">
        <w:rPr>
          <w:rFonts w:ascii="Candara" w:eastAsia="Calibri" w:hAnsi="Candara"/>
          <w:color w:val="000000"/>
          <w:sz w:val="28"/>
          <w:szCs w:val="28"/>
          <w:lang w:eastAsia="en-US"/>
        </w:rPr>
        <w:t xml:space="preserve"> 020</w:t>
      </w:r>
      <w:r w:rsidRPr="00B2660D">
        <w:rPr>
          <w:rFonts w:ascii="Candara" w:eastAsia="Calibri" w:hAnsi="Candara"/>
          <w:color w:val="000000"/>
          <w:sz w:val="28"/>
          <w:szCs w:val="28"/>
          <w:lang w:eastAsia="en-US"/>
        </w:rPr>
        <w:t xml:space="preserve"> 7795 8470. </w:t>
      </w:r>
    </w:p>
    <w:p w14:paraId="5A69534E" w14:textId="77777777" w:rsidR="009E66F5" w:rsidRPr="009D7558" w:rsidRDefault="007D36C6" w:rsidP="009E66F5">
      <w:pPr>
        <w:rPr>
          <w:rFonts w:ascii="Candara" w:hAnsi="Candara"/>
          <w:b/>
          <w:i/>
          <w:color w:val="FF0000"/>
          <w:sz w:val="28"/>
          <w:szCs w:val="28"/>
        </w:rPr>
      </w:pPr>
      <w:r>
        <w:rPr>
          <w:rFonts w:ascii="Candara" w:hAnsi="Candara"/>
          <w:b/>
          <w:i/>
          <w:color w:val="FF0000"/>
          <w:sz w:val="28"/>
          <w:szCs w:val="28"/>
        </w:rPr>
        <w:t>BROMPTON HEALTH PCN</w:t>
      </w:r>
    </w:p>
    <w:p w14:paraId="15ADB214" w14:textId="77777777" w:rsidR="007D36C6" w:rsidRPr="007D36C6" w:rsidRDefault="007D36C6" w:rsidP="007D36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ndara" w:hAnsi="Candara" w:cs="Arial"/>
          <w:sz w:val="28"/>
          <w:szCs w:val="28"/>
        </w:rPr>
      </w:pPr>
      <w:r w:rsidRPr="007D36C6">
        <w:rPr>
          <w:rFonts w:ascii="Candara" w:hAnsi="Candara" w:cs="Arial"/>
          <w:sz w:val="28"/>
          <w:szCs w:val="28"/>
        </w:rPr>
        <w:t>This practice is part of </w:t>
      </w:r>
      <w:r w:rsidRPr="00740E19">
        <w:rPr>
          <w:rStyle w:val="Strong"/>
          <w:rFonts w:ascii="Candara" w:hAnsi="Candara" w:cs="Arial"/>
          <w:b w:val="0"/>
          <w:sz w:val="28"/>
          <w:szCs w:val="28"/>
        </w:rPr>
        <w:t>Brompton Health</w:t>
      </w:r>
      <w:r w:rsidRPr="00740E19">
        <w:rPr>
          <w:rFonts w:ascii="Candara" w:hAnsi="Candara" w:cs="Arial"/>
          <w:b/>
          <w:bCs/>
          <w:sz w:val="28"/>
          <w:szCs w:val="28"/>
          <w:bdr w:val="none" w:sz="0" w:space="0" w:color="auto" w:frame="1"/>
        </w:rPr>
        <w:t> </w:t>
      </w:r>
      <w:r w:rsidRPr="00740E19">
        <w:rPr>
          <w:rFonts w:ascii="Candara" w:hAnsi="Candara" w:cs="Arial"/>
          <w:bCs/>
          <w:sz w:val="28"/>
          <w:szCs w:val="28"/>
          <w:bdr w:val="none" w:sz="0" w:space="0" w:color="auto" w:frame="1"/>
        </w:rPr>
        <w:t>P</w:t>
      </w:r>
      <w:r w:rsidRPr="007D36C6">
        <w:rPr>
          <w:rFonts w:ascii="Candara" w:hAnsi="Candara" w:cs="Arial"/>
          <w:bCs/>
          <w:sz w:val="28"/>
          <w:szCs w:val="28"/>
          <w:bdr w:val="none" w:sz="0" w:space="0" w:color="auto" w:frame="1"/>
        </w:rPr>
        <w:t>CN</w:t>
      </w:r>
      <w:r w:rsidRPr="007D36C6">
        <w:rPr>
          <w:rFonts w:ascii="Candara" w:hAnsi="Candara" w:cs="Arial"/>
          <w:sz w:val="28"/>
          <w:szCs w:val="28"/>
        </w:rPr>
        <w:t xml:space="preserve">. Brompton Health PCN is a group of eight practices located across the southern half of Kensington and Chelsea. We have come together because we share a common aim to </w:t>
      </w:r>
      <w:r w:rsidRPr="007D36C6">
        <w:rPr>
          <w:rFonts w:ascii="Candara" w:hAnsi="Candara" w:cs="Arial"/>
          <w:sz w:val="28"/>
          <w:szCs w:val="28"/>
        </w:rPr>
        <w:t>improve the service we provide to our patients, and a wish to work more closely together to achieve this aim.</w:t>
      </w:r>
      <w:r w:rsidRPr="007D36C6">
        <w:rPr>
          <w:rFonts w:ascii="Candara" w:hAnsi="Candara" w:cs="Arial"/>
          <w:sz w:val="28"/>
          <w:szCs w:val="28"/>
          <w:shd w:val="clear" w:color="auto" w:fill="FFFFFF"/>
        </w:rPr>
        <w:t xml:space="preserve"> </w:t>
      </w:r>
      <w:r>
        <w:rPr>
          <w:rFonts w:ascii="Candara" w:hAnsi="Candara" w:cs="Arial"/>
          <w:sz w:val="28"/>
          <w:szCs w:val="28"/>
          <w:shd w:val="clear" w:color="auto" w:fill="FFFFFF"/>
        </w:rPr>
        <w:t>In time</w:t>
      </w:r>
      <w:r w:rsidRPr="007D36C6">
        <w:rPr>
          <w:rFonts w:ascii="Candara" w:hAnsi="Candara" w:cs="Arial"/>
          <w:sz w:val="28"/>
          <w:szCs w:val="28"/>
          <w:shd w:val="clear" w:color="auto" w:fill="FFFFFF"/>
        </w:rPr>
        <w:t xml:space="preserve"> </w:t>
      </w:r>
      <w:r>
        <w:rPr>
          <w:rFonts w:ascii="Candara" w:hAnsi="Candara" w:cs="Arial"/>
          <w:sz w:val="28"/>
          <w:szCs w:val="28"/>
          <w:shd w:val="clear" w:color="auto" w:fill="FFFFFF"/>
        </w:rPr>
        <w:t>patients</w:t>
      </w:r>
      <w:r w:rsidRPr="007D36C6">
        <w:rPr>
          <w:rFonts w:ascii="Candara" w:hAnsi="Candara" w:cs="Arial"/>
          <w:sz w:val="28"/>
          <w:szCs w:val="28"/>
          <w:shd w:val="clear" w:color="auto" w:fill="FFFFFF"/>
        </w:rPr>
        <w:t xml:space="preserve"> will start to benefit from changes that have been implemented as part of this process. </w:t>
      </w:r>
      <w:r>
        <w:rPr>
          <w:rFonts w:ascii="Candara" w:hAnsi="Candara" w:cs="Arial"/>
          <w:sz w:val="28"/>
          <w:szCs w:val="28"/>
          <w:shd w:val="clear" w:color="auto" w:fill="FFFFFF"/>
        </w:rPr>
        <w:t>Patients</w:t>
      </w:r>
      <w:r w:rsidRPr="007D36C6">
        <w:rPr>
          <w:rFonts w:ascii="Candara" w:hAnsi="Candara" w:cs="Arial"/>
          <w:sz w:val="28"/>
          <w:szCs w:val="28"/>
          <w:shd w:val="clear" w:color="auto" w:fill="FFFFFF"/>
        </w:rPr>
        <w:t xml:space="preserve"> are already able to book out of hours appointments at many of our member practices in order to offer </w:t>
      </w:r>
      <w:r>
        <w:rPr>
          <w:rFonts w:ascii="Candara" w:hAnsi="Candara" w:cs="Arial"/>
          <w:sz w:val="28"/>
          <w:szCs w:val="28"/>
          <w:shd w:val="clear" w:color="auto" w:fill="FFFFFF"/>
        </w:rPr>
        <w:t>them</w:t>
      </w:r>
      <w:r w:rsidRPr="007D36C6">
        <w:rPr>
          <w:rFonts w:ascii="Candara" w:hAnsi="Candara" w:cs="Arial"/>
          <w:sz w:val="28"/>
          <w:szCs w:val="28"/>
          <w:shd w:val="clear" w:color="auto" w:fill="FFFFFF"/>
        </w:rPr>
        <w:t xml:space="preserve"> an appointment at a time that may suit </w:t>
      </w:r>
      <w:r>
        <w:rPr>
          <w:rFonts w:ascii="Candara" w:hAnsi="Candara" w:cs="Arial"/>
          <w:sz w:val="28"/>
          <w:szCs w:val="28"/>
          <w:shd w:val="clear" w:color="auto" w:fill="FFFFFF"/>
        </w:rPr>
        <w:t>them</w:t>
      </w:r>
      <w:r w:rsidRPr="007D36C6">
        <w:rPr>
          <w:rFonts w:ascii="Candara" w:hAnsi="Candara" w:cs="Arial"/>
          <w:sz w:val="28"/>
          <w:szCs w:val="28"/>
          <w:shd w:val="clear" w:color="auto" w:fill="FFFFFF"/>
        </w:rPr>
        <w:t xml:space="preserve"> better.</w:t>
      </w:r>
    </w:p>
    <w:p w14:paraId="43955B78" w14:textId="77777777" w:rsidR="00E5456A" w:rsidRPr="00E8252D" w:rsidRDefault="00E5456A" w:rsidP="00E674D1">
      <w:pPr>
        <w:rPr>
          <w:rFonts w:ascii="Candara" w:hAnsi="Candara"/>
          <w:sz w:val="16"/>
          <w:szCs w:val="16"/>
        </w:rPr>
      </w:pPr>
    </w:p>
    <w:p w14:paraId="53E2D8E5" w14:textId="77777777" w:rsidR="000A6914" w:rsidRPr="00B03A99" w:rsidRDefault="000A6914" w:rsidP="000A6914">
      <w:pPr>
        <w:rPr>
          <w:rFonts w:ascii="Candara" w:hAnsi="Candara"/>
          <w:b/>
          <w:color w:val="FF0000"/>
          <w:sz w:val="28"/>
          <w:szCs w:val="28"/>
        </w:rPr>
      </w:pPr>
      <w:r w:rsidRPr="00B03A99">
        <w:rPr>
          <w:rFonts w:ascii="Candara" w:hAnsi="Candara"/>
          <w:b/>
          <w:color w:val="FF0000"/>
          <w:sz w:val="28"/>
          <w:szCs w:val="28"/>
        </w:rPr>
        <w:t>MISSED APPOINTMENTS</w:t>
      </w:r>
    </w:p>
    <w:p w14:paraId="40A79BEA" w14:textId="77777777" w:rsidR="000A6914" w:rsidRPr="00B03A99" w:rsidRDefault="000A6914" w:rsidP="000A6914">
      <w:pPr>
        <w:rPr>
          <w:rFonts w:ascii="Candara" w:hAnsi="Candara"/>
          <w:sz w:val="28"/>
          <w:szCs w:val="28"/>
        </w:rPr>
      </w:pPr>
      <w:r w:rsidRPr="00B03A99">
        <w:rPr>
          <w:rFonts w:ascii="Candara" w:hAnsi="Candara"/>
          <w:sz w:val="28"/>
          <w:szCs w:val="28"/>
        </w:rPr>
        <w:t xml:space="preserve">During the months of </w:t>
      </w:r>
      <w:r w:rsidR="007D36C6">
        <w:rPr>
          <w:rFonts w:ascii="Candara" w:hAnsi="Candara"/>
          <w:sz w:val="28"/>
          <w:szCs w:val="28"/>
        </w:rPr>
        <w:t>December</w:t>
      </w:r>
      <w:r w:rsidR="00B2660D">
        <w:rPr>
          <w:rFonts w:ascii="Candara" w:hAnsi="Candara"/>
          <w:sz w:val="28"/>
          <w:szCs w:val="28"/>
        </w:rPr>
        <w:t xml:space="preserve"> (91</w:t>
      </w:r>
      <w:r>
        <w:rPr>
          <w:rFonts w:ascii="Candara" w:hAnsi="Candara"/>
          <w:sz w:val="28"/>
          <w:szCs w:val="28"/>
        </w:rPr>
        <w:t xml:space="preserve">) </w:t>
      </w:r>
      <w:r w:rsidR="007D36C6">
        <w:rPr>
          <w:rFonts w:ascii="Candara" w:hAnsi="Candara"/>
          <w:sz w:val="28"/>
          <w:szCs w:val="28"/>
        </w:rPr>
        <w:t>January</w:t>
      </w:r>
      <w:r w:rsidR="00B2660D">
        <w:rPr>
          <w:rFonts w:ascii="Candara" w:hAnsi="Candara"/>
          <w:sz w:val="28"/>
          <w:szCs w:val="28"/>
        </w:rPr>
        <w:t xml:space="preserve"> (111</w:t>
      </w:r>
      <w:r w:rsidRPr="00B03A99">
        <w:rPr>
          <w:rFonts w:ascii="Candara" w:hAnsi="Candara"/>
          <w:sz w:val="28"/>
          <w:szCs w:val="28"/>
        </w:rPr>
        <w:t>)</w:t>
      </w:r>
      <w:r>
        <w:rPr>
          <w:rFonts w:ascii="Candara" w:hAnsi="Candara"/>
          <w:sz w:val="28"/>
          <w:szCs w:val="28"/>
        </w:rPr>
        <w:t xml:space="preserve"> and </w:t>
      </w:r>
      <w:r w:rsidR="00B2660D">
        <w:rPr>
          <w:rFonts w:ascii="Candara" w:hAnsi="Candara"/>
          <w:sz w:val="28"/>
          <w:szCs w:val="28"/>
        </w:rPr>
        <w:t>Feb</w:t>
      </w:r>
      <w:r w:rsidR="007D36C6">
        <w:rPr>
          <w:rFonts w:ascii="Candara" w:hAnsi="Candara"/>
          <w:sz w:val="28"/>
          <w:szCs w:val="28"/>
        </w:rPr>
        <w:t>ruary</w:t>
      </w:r>
      <w:r w:rsidR="0009384F">
        <w:rPr>
          <w:rFonts w:ascii="Candara" w:hAnsi="Candara"/>
          <w:sz w:val="28"/>
          <w:szCs w:val="28"/>
        </w:rPr>
        <w:t xml:space="preserve"> (111</w:t>
      </w:r>
      <w:r>
        <w:rPr>
          <w:rFonts w:ascii="Candara" w:hAnsi="Candara"/>
          <w:sz w:val="28"/>
          <w:szCs w:val="28"/>
        </w:rPr>
        <w:t>)</w:t>
      </w:r>
      <w:r w:rsidRPr="00B03A99">
        <w:rPr>
          <w:rFonts w:ascii="Candara" w:hAnsi="Candara"/>
          <w:sz w:val="28"/>
          <w:szCs w:val="28"/>
        </w:rPr>
        <w:t xml:space="preserve">, a total of </w:t>
      </w:r>
      <w:r w:rsidR="0009384F">
        <w:rPr>
          <w:rFonts w:ascii="Candara" w:hAnsi="Candara"/>
          <w:sz w:val="28"/>
          <w:szCs w:val="28"/>
        </w:rPr>
        <w:t>313</w:t>
      </w:r>
      <w:r w:rsidRPr="00B03A99">
        <w:rPr>
          <w:rFonts w:ascii="Candara" w:hAnsi="Candara"/>
          <w:sz w:val="28"/>
          <w:szCs w:val="28"/>
        </w:rPr>
        <w:t xml:space="preserve"> patients failed to attend their appointment. Please contact the surgery if you are unable to attend your appointment.</w:t>
      </w:r>
    </w:p>
    <w:p w14:paraId="791527DC" w14:textId="77777777" w:rsidR="000A6914" w:rsidRPr="00B03A99" w:rsidRDefault="000A6914" w:rsidP="000A6914">
      <w:pPr>
        <w:rPr>
          <w:rFonts w:ascii="Candara" w:hAnsi="Candara"/>
          <w:sz w:val="28"/>
          <w:szCs w:val="28"/>
        </w:rPr>
      </w:pPr>
      <w:r w:rsidRPr="00B03A99">
        <w:rPr>
          <w:rFonts w:ascii="Candara" w:hAnsi="Candara"/>
          <w:sz w:val="28"/>
          <w:szCs w:val="28"/>
        </w:rPr>
        <w:t>You can also cancel appointments by texting your Date of Birth and appointment details to 07785 582798</w:t>
      </w:r>
      <w:r>
        <w:rPr>
          <w:rFonts w:ascii="Candara" w:hAnsi="Candara"/>
          <w:sz w:val="28"/>
          <w:szCs w:val="28"/>
        </w:rPr>
        <w:t>. If you are registered online you can also cancel this way</w:t>
      </w:r>
      <w:r w:rsidRPr="00B03A99">
        <w:rPr>
          <w:rFonts w:ascii="Candara" w:hAnsi="Candara"/>
          <w:sz w:val="28"/>
          <w:szCs w:val="28"/>
        </w:rPr>
        <w:t>.</w:t>
      </w:r>
    </w:p>
    <w:p w14:paraId="3BA72A8B" w14:textId="77777777" w:rsidR="000A6914" w:rsidRPr="008C4E6F" w:rsidRDefault="000A6914" w:rsidP="008C4E6F">
      <w:pPr>
        <w:widowControl w:val="0"/>
        <w:rPr>
          <w:rFonts w:ascii="Candara" w:hAnsi="Candara"/>
          <w:bCs/>
          <w:color w:val="000000"/>
          <w:sz w:val="28"/>
          <w:szCs w:val="28"/>
        </w:rPr>
      </w:pPr>
    </w:p>
    <w:sectPr w:rsidR="000A6914" w:rsidRPr="008C4E6F" w:rsidSect="001A72B1">
      <w:type w:val="continuous"/>
      <w:pgSz w:w="11906" w:h="16838"/>
      <w:pgMar w:top="1440" w:right="680" w:bottom="1440" w:left="1134" w:header="709" w:footer="709" w:gutter="567"/>
      <w:cols w:num="3" w:sep="1" w:space="4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ndara">
    <w:panose1 w:val="020B0604020202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ller Light">
    <w:altName w:val="Aller Light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ller">
    <w:altName w:val="Aller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A2611"/>
    <w:multiLevelType w:val="hybridMultilevel"/>
    <w:tmpl w:val="3836D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2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5462B"/>
    <w:multiLevelType w:val="hybridMultilevel"/>
    <w:tmpl w:val="77C426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865FF"/>
    <w:multiLevelType w:val="hybridMultilevel"/>
    <w:tmpl w:val="4A424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549FC"/>
    <w:multiLevelType w:val="hybridMultilevel"/>
    <w:tmpl w:val="602604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302D8"/>
    <w:multiLevelType w:val="hybridMultilevel"/>
    <w:tmpl w:val="3386E8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7E20D5"/>
    <w:multiLevelType w:val="hybridMultilevel"/>
    <w:tmpl w:val="99A285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32548D"/>
    <w:multiLevelType w:val="hybridMultilevel"/>
    <w:tmpl w:val="5B8A5824"/>
    <w:lvl w:ilvl="0" w:tplc="1A767E9A">
      <w:numFmt w:val="bullet"/>
      <w:lvlText w:val="-"/>
      <w:lvlJc w:val="left"/>
      <w:pPr>
        <w:ind w:left="720" w:hanging="360"/>
      </w:pPr>
      <w:rPr>
        <w:rFonts w:ascii="Candara" w:eastAsia="Calibri" w:hAnsi="Candar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635081"/>
    <w:multiLevelType w:val="hybridMultilevel"/>
    <w:tmpl w:val="5D0E6A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50C"/>
    <w:rsid w:val="00044419"/>
    <w:rsid w:val="000650A1"/>
    <w:rsid w:val="00091D8E"/>
    <w:rsid w:val="0009384F"/>
    <w:rsid w:val="0009474A"/>
    <w:rsid w:val="000A6914"/>
    <w:rsid w:val="000A69D3"/>
    <w:rsid w:val="000C198F"/>
    <w:rsid w:val="000D02E0"/>
    <w:rsid w:val="00105551"/>
    <w:rsid w:val="0012474F"/>
    <w:rsid w:val="00152E96"/>
    <w:rsid w:val="001667D6"/>
    <w:rsid w:val="001751C7"/>
    <w:rsid w:val="001801E5"/>
    <w:rsid w:val="001954E3"/>
    <w:rsid w:val="001A72B1"/>
    <w:rsid w:val="001B30E7"/>
    <w:rsid w:val="001B3E43"/>
    <w:rsid w:val="001B7453"/>
    <w:rsid w:val="001B7515"/>
    <w:rsid w:val="001C1636"/>
    <w:rsid w:val="002040E3"/>
    <w:rsid w:val="00204A63"/>
    <w:rsid w:val="0021754B"/>
    <w:rsid w:val="002674AB"/>
    <w:rsid w:val="00287D5B"/>
    <w:rsid w:val="002A3532"/>
    <w:rsid w:val="002A7F12"/>
    <w:rsid w:val="002B4F88"/>
    <w:rsid w:val="002C4DB3"/>
    <w:rsid w:val="002D1CDB"/>
    <w:rsid w:val="0030250C"/>
    <w:rsid w:val="00304C60"/>
    <w:rsid w:val="00312007"/>
    <w:rsid w:val="00317E0E"/>
    <w:rsid w:val="00333708"/>
    <w:rsid w:val="003531A2"/>
    <w:rsid w:val="0035569A"/>
    <w:rsid w:val="00365A4B"/>
    <w:rsid w:val="003802D7"/>
    <w:rsid w:val="003846E4"/>
    <w:rsid w:val="003C6E27"/>
    <w:rsid w:val="003D282E"/>
    <w:rsid w:val="003E37C4"/>
    <w:rsid w:val="003F1D1D"/>
    <w:rsid w:val="00425182"/>
    <w:rsid w:val="00430D7A"/>
    <w:rsid w:val="00462C47"/>
    <w:rsid w:val="0047402F"/>
    <w:rsid w:val="004953B1"/>
    <w:rsid w:val="004B49C4"/>
    <w:rsid w:val="004D1E45"/>
    <w:rsid w:val="004F6928"/>
    <w:rsid w:val="004F7EEF"/>
    <w:rsid w:val="00522D58"/>
    <w:rsid w:val="005270BA"/>
    <w:rsid w:val="00530B82"/>
    <w:rsid w:val="005355E1"/>
    <w:rsid w:val="00576A49"/>
    <w:rsid w:val="00576B77"/>
    <w:rsid w:val="005B2E88"/>
    <w:rsid w:val="005D1373"/>
    <w:rsid w:val="00605336"/>
    <w:rsid w:val="00610B44"/>
    <w:rsid w:val="0062331B"/>
    <w:rsid w:val="00632C16"/>
    <w:rsid w:val="0063677C"/>
    <w:rsid w:val="006417A0"/>
    <w:rsid w:val="00655665"/>
    <w:rsid w:val="006630C3"/>
    <w:rsid w:val="00675538"/>
    <w:rsid w:val="006A3DB5"/>
    <w:rsid w:val="006E61F4"/>
    <w:rsid w:val="006F3111"/>
    <w:rsid w:val="00711165"/>
    <w:rsid w:val="00711949"/>
    <w:rsid w:val="0071745F"/>
    <w:rsid w:val="00740A66"/>
    <w:rsid w:val="00740E19"/>
    <w:rsid w:val="007521A6"/>
    <w:rsid w:val="00763237"/>
    <w:rsid w:val="00793763"/>
    <w:rsid w:val="00796CE9"/>
    <w:rsid w:val="007A1E7A"/>
    <w:rsid w:val="007D1FAD"/>
    <w:rsid w:val="007D36C6"/>
    <w:rsid w:val="007D3F46"/>
    <w:rsid w:val="007D59E4"/>
    <w:rsid w:val="00800EF3"/>
    <w:rsid w:val="0082065A"/>
    <w:rsid w:val="00837349"/>
    <w:rsid w:val="00857880"/>
    <w:rsid w:val="00871C4A"/>
    <w:rsid w:val="00877784"/>
    <w:rsid w:val="00887188"/>
    <w:rsid w:val="008A0146"/>
    <w:rsid w:val="008A12F8"/>
    <w:rsid w:val="008A22C4"/>
    <w:rsid w:val="008A2313"/>
    <w:rsid w:val="008A579C"/>
    <w:rsid w:val="008C1055"/>
    <w:rsid w:val="008C4E6F"/>
    <w:rsid w:val="0090626F"/>
    <w:rsid w:val="00910D9F"/>
    <w:rsid w:val="00915AC3"/>
    <w:rsid w:val="009279CF"/>
    <w:rsid w:val="00927DA1"/>
    <w:rsid w:val="00931E06"/>
    <w:rsid w:val="009339D2"/>
    <w:rsid w:val="009423A4"/>
    <w:rsid w:val="00944273"/>
    <w:rsid w:val="009515B5"/>
    <w:rsid w:val="00955AEF"/>
    <w:rsid w:val="00956A55"/>
    <w:rsid w:val="009633D0"/>
    <w:rsid w:val="00980028"/>
    <w:rsid w:val="00985039"/>
    <w:rsid w:val="009A0FDC"/>
    <w:rsid w:val="009D1AF5"/>
    <w:rsid w:val="009E3801"/>
    <w:rsid w:val="009E5595"/>
    <w:rsid w:val="009E66F5"/>
    <w:rsid w:val="00A055A9"/>
    <w:rsid w:val="00A14CD4"/>
    <w:rsid w:val="00A35B3D"/>
    <w:rsid w:val="00A53B13"/>
    <w:rsid w:val="00A558C6"/>
    <w:rsid w:val="00A569AD"/>
    <w:rsid w:val="00A61014"/>
    <w:rsid w:val="00A7218E"/>
    <w:rsid w:val="00A771F8"/>
    <w:rsid w:val="00A96812"/>
    <w:rsid w:val="00AB1137"/>
    <w:rsid w:val="00AB29AF"/>
    <w:rsid w:val="00AC5648"/>
    <w:rsid w:val="00AE623C"/>
    <w:rsid w:val="00AF28A1"/>
    <w:rsid w:val="00B262F5"/>
    <w:rsid w:val="00B2660D"/>
    <w:rsid w:val="00B841AD"/>
    <w:rsid w:val="00B94C4F"/>
    <w:rsid w:val="00B95B24"/>
    <w:rsid w:val="00BA77C7"/>
    <w:rsid w:val="00BC42E0"/>
    <w:rsid w:val="00BE6176"/>
    <w:rsid w:val="00C108D5"/>
    <w:rsid w:val="00C22131"/>
    <w:rsid w:val="00C27B79"/>
    <w:rsid w:val="00C30B31"/>
    <w:rsid w:val="00C3623C"/>
    <w:rsid w:val="00C43703"/>
    <w:rsid w:val="00C455F8"/>
    <w:rsid w:val="00C60C0B"/>
    <w:rsid w:val="00C74F15"/>
    <w:rsid w:val="00CD4E37"/>
    <w:rsid w:val="00CE7D84"/>
    <w:rsid w:val="00D0211E"/>
    <w:rsid w:val="00D12802"/>
    <w:rsid w:val="00D20FCB"/>
    <w:rsid w:val="00D5357F"/>
    <w:rsid w:val="00D552FA"/>
    <w:rsid w:val="00D74AC0"/>
    <w:rsid w:val="00DA7093"/>
    <w:rsid w:val="00DB2AB7"/>
    <w:rsid w:val="00DB5661"/>
    <w:rsid w:val="00DC6E1A"/>
    <w:rsid w:val="00DC7195"/>
    <w:rsid w:val="00DD3152"/>
    <w:rsid w:val="00DE11BF"/>
    <w:rsid w:val="00DF1152"/>
    <w:rsid w:val="00DF3FEF"/>
    <w:rsid w:val="00E013DE"/>
    <w:rsid w:val="00E03ACD"/>
    <w:rsid w:val="00E12672"/>
    <w:rsid w:val="00E33BD0"/>
    <w:rsid w:val="00E5456A"/>
    <w:rsid w:val="00E674D1"/>
    <w:rsid w:val="00E8252D"/>
    <w:rsid w:val="00E87750"/>
    <w:rsid w:val="00EA47D4"/>
    <w:rsid w:val="00EB3806"/>
    <w:rsid w:val="00EE009D"/>
    <w:rsid w:val="00EE4086"/>
    <w:rsid w:val="00EF5182"/>
    <w:rsid w:val="00EF58BD"/>
    <w:rsid w:val="00F3703A"/>
    <w:rsid w:val="00F42907"/>
    <w:rsid w:val="00F7580B"/>
    <w:rsid w:val="00FB4B2B"/>
    <w:rsid w:val="00FC44A3"/>
    <w:rsid w:val="00FC76B1"/>
    <w:rsid w:val="00FD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28A0BF"/>
  <w15:chartTrackingRefBased/>
  <w15:docId w15:val="{7BDEBC49-C157-194E-91C4-BE8FB24FB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3C6E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674D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025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semiHidden/>
    <w:rsid w:val="009339D2"/>
    <w:rPr>
      <w:rFonts w:ascii="Tahoma" w:hAnsi="Tahoma" w:cs="Tahoma"/>
      <w:sz w:val="16"/>
      <w:szCs w:val="16"/>
    </w:rPr>
  </w:style>
  <w:style w:type="character" w:styleId="Hyperlink">
    <w:name w:val="Hyperlink"/>
    <w:rsid w:val="00425182"/>
    <w:rPr>
      <w:color w:val="0000FF"/>
      <w:u w:val="single"/>
    </w:rPr>
  </w:style>
  <w:style w:type="paragraph" w:styleId="DocumentMap">
    <w:name w:val="Document Map"/>
    <w:basedOn w:val="Normal"/>
    <w:semiHidden/>
    <w:rsid w:val="00D74AC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uiPriority w:val="99"/>
    <w:rsid w:val="00915AC3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"/>
    <w:qFormat/>
    <w:rsid w:val="003C6E27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3C6E27"/>
    <w:rPr>
      <w:rFonts w:ascii="Cambria" w:eastAsia="Times New Roman" w:hAnsi="Cambria" w:cs="Times New Roman"/>
      <w:sz w:val="24"/>
      <w:szCs w:val="24"/>
    </w:rPr>
  </w:style>
  <w:style w:type="character" w:customStyle="1" w:styleId="Heading1Char">
    <w:name w:val="Heading 1 Char"/>
    <w:link w:val="Heading1"/>
    <w:rsid w:val="003C6E2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Emphasis">
    <w:name w:val="Emphasis"/>
    <w:qFormat/>
    <w:rsid w:val="003C6E27"/>
    <w:rPr>
      <w:i/>
      <w:iCs/>
    </w:rPr>
  </w:style>
  <w:style w:type="character" w:styleId="Strong">
    <w:name w:val="Strong"/>
    <w:uiPriority w:val="22"/>
    <w:qFormat/>
    <w:rsid w:val="00A61014"/>
    <w:rPr>
      <w:b/>
      <w:bCs/>
    </w:rPr>
  </w:style>
  <w:style w:type="paragraph" w:styleId="Title">
    <w:name w:val="Title"/>
    <w:basedOn w:val="Normal"/>
    <w:next w:val="Normal"/>
    <w:link w:val="TitleChar"/>
    <w:qFormat/>
    <w:rsid w:val="009633D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9633D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Pa0">
    <w:name w:val="Pa0"/>
    <w:basedOn w:val="Default"/>
    <w:next w:val="Default"/>
    <w:uiPriority w:val="99"/>
    <w:rsid w:val="00204A63"/>
    <w:pPr>
      <w:spacing w:line="241" w:lineRule="atLeast"/>
    </w:pPr>
    <w:rPr>
      <w:rFonts w:ascii="Aller Light" w:hAnsi="Aller Light" w:cs="Times New Roman"/>
      <w:color w:val="auto"/>
    </w:rPr>
  </w:style>
  <w:style w:type="character" w:customStyle="1" w:styleId="A3">
    <w:name w:val="A3"/>
    <w:uiPriority w:val="99"/>
    <w:rsid w:val="00204A63"/>
    <w:rPr>
      <w:rFonts w:ascii="Aller" w:hAnsi="Aller" w:cs="Aller"/>
      <w:b/>
      <w:bCs/>
      <w:color w:val="000000"/>
      <w:sz w:val="18"/>
      <w:szCs w:val="18"/>
    </w:rPr>
  </w:style>
  <w:style w:type="character" w:customStyle="1" w:styleId="Heading3Char">
    <w:name w:val="Heading 3 Char"/>
    <w:link w:val="Heading3"/>
    <w:semiHidden/>
    <w:rsid w:val="00E674D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rpc41">
    <w:name w:val="_rpc_41"/>
    <w:rsid w:val="00C22131"/>
  </w:style>
  <w:style w:type="paragraph" w:styleId="ListParagraph">
    <w:name w:val="List Paragraph"/>
    <w:basedOn w:val="Normal"/>
    <w:uiPriority w:val="34"/>
    <w:qFormat/>
    <w:rsid w:val="00DB56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6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85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4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0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9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23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2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0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0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9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5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9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22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2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15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124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6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ingdonmedicalpractice.co.uk/News/e547b8ca-4b62-497c-ac8b-f0e412f1cb5e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bingdonmedicalpractice.co.uk/News/e547b8ca-4b62-497c-ac8b-f0e412f1cb5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/e87701.local\Data\Shared\User%20Files\Protocols\Friends%20and%20Family%20Test\FFT_Results_2019.xlsm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01-B1B3-5F4C-A733-C08F816B010E}"/>
              </c:ext>
            </c:extLst>
          </c:dPt>
          <c:dPt>
            <c:idx val="1"/>
            <c:invertIfNegative val="0"/>
            <c:bubble3D val="0"/>
            <c:spPr>
              <a:solidFill>
                <a:srgbClr val="9BBB59">
                  <a:lumMod val="100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03-B1B3-5F4C-A733-C08F816B010E}"/>
              </c:ext>
            </c:extLst>
          </c:dPt>
          <c:dPt>
            <c:idx val="2"/>
            <c:invertIfNegative val="0"/>
            <c:bubble3D val="0"/>
            <c:spPr>
              <a:solidFill>
                <a:srgbClr val="F79646">
                  <a:lumMod val="60000"/>
                  <a:lumOff val="40000"/>
                </a:srgbClr>
              </a:solidFill>
            </c:spPr>
            <c:extLst>
              <c:ext xmlns:c16="http://schemas.microsoft.com/office/drawing/2014/chart" uri="{C3380CC4-5D6E-409C-BE32-E72D297353CC}">
                <c16:uniqueId val="{00000005-B1B3-5F4C-A733-C08F816B010E}"/>
              </c:ext>
            </c:extLst>
          </c:dPt>
          <c:dPt>
            <c:idx val="3"/>
            <c:invertIfNegative val="0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7-B1B3-5F4C-A733-C08F816B010E}"/>
              </c:ext>
            </c:extLst>
          </c:dPt>
          <c:dPt>
            <c:idx val="4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9-B1B3-5F4C-A733-C08F816B010E}"/>
              </c:ext>
            </c:extLst>
          </c:dPt>
          <c:cat>
            <c:strRef>
              <c:f>Results!$B$2:$B$6</c:f>
              <c:strCache>
                <c:ptCount val="5"/>
                <c:pt idx="0">
                  <c:v>Extremely likely (76)</c:v>
                </c:pt>
                <c:pt idx="1">
                  <c:v>Likely (10)</c:v>
                </c:pt>
                <c:pt idx="2">
                  <c:v>Neither likely or unlikely (2)</c:v>
                </c:pt>
                <c:pt idx="3">
                  <c:v>Unlikely (1)</c:v>
                </c:pt>
                <c:pt idx="4">
                  <c:v>Extremely unlikely (0)</c:v>
                </c:pt>
              </c:strCache>
            </c:strRef>
          </c:cat>
          <c:val>
            <c:numRef>
              <c:f>Results!$C$2:$C$6</c:f>
              <c:numCache>
                <c:formatCode>General</c:formatCode>
                <c:ptCount val="5"/>
                <c:pt idx="0">
                  <c:v>76</c:v>
                </c:pt>
                <c:pt idx="1">
                  <c:v>10</c:v>
                </c:pt>
                <c:pt idx="2">
                  <c:v>2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B1B3-5F4C-A733-C08F816B01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8931456"/>
        <c:axId val="118933376"/>
      </c:barChart>
      <c:catAx>
        <c:axId val="11893145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18933376"/>
        <c:crosses val="autoZero"/>
        <c:auto val="1"/>
        <c:lblAlgn val="ctr"/>
        <c:lblOffset val="100"/>
        <c:noMultiLvlLbl val="0"/>
      </c:catAx>
      <c:valAx>
        <c:axId val="11893337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1893145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HOLLYWOOD MEDICAL PRACTICE</vt:lpstr>
    </vt:vector>
  </TitlesOfParts>
  <Company>WHITS</Company>
  <LinksUpToDate>false</LinksUpToDate>
  <CharactersWithSpaces>4177</CharactersWithSpaces>
  <SharedDoc>false</SharedDoc>
  <HLinks>
    <vt:vector size="12" baseType="variant">
      <vt:variant>
        <vt:i4>2621556</vt:i4>
      </vt:variant>
      <vt:variant>
        <vt:i4>3</vt:i4>
      </vt:variant>
      <vt:variant>
        <vt:i4>0</vt:i4>
      </vt:variant>
      <vt:variant>
        <vt:i4>5</vt:i4>
      </vt:variant>
      <vt:variant>
        <vt:lpwstr>https://www.abingdonmedicalpractice.co.uk/News/e547b8ca-4b62-497c-ac8b-f0e412f1cb5e</vt:lpwstr>
      </vt:variant>
      <vt:variant>
        <vt:lpwstr/>
      </vt:variant>
      <vt:variant>
        <vt:i4>2621556</vt:i4>
      </vt:variant>
      <vt:variant>
        <vt:i4>0</vt:i4>
      </vt:variant>
      <vt:variant>
        <vt:i4>0</vt:i4>
      </vt:variant>
      <vt:variant>
        <vt:i4>5</vt:i4>
      </vt:variant>
      <vt:variant>
        <vt:lpwstr>https://www.abingdonmedicalpractice.co.uk/News/e547b8ca-4b62-497c-ac8b-f0e412f1cb5e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HOLLYWOOD MEDICAL PRACTICE</dc:title>
  <dc:subject/>
  <dc:creator>Reception</dc:creator>
  <cp:keywords/>
  <cp:lastModifiedBy>Darren Jones</cp:lastModifiedBy>
  <cp:revision>3</cp:revision>
  <cp:lastPrinted>2020-03-02T11:27:00Z</cp:lastPrinted>
  <dcterms:created xsi:type="dcterms:W3CDTF">2020-09-21T10:41:00Z</dcterms:created>
  <dcterms:modified xsi:type="dcterms:W3CDTF">2020-09-21T10:45:00Z</dcterms:modified>
</cp:coreProperties>
</file>