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6995" w14:textId="77777777" w:rsidR="00011F9F" w:rsidRPr="0030250C" w:rsidRDefault="00011F9F" w:rsidP="00011F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3378CF" w14:textId="77777777" w:rsidR="00011F9F" w:rsidRDefault="00011F9F" w:rsidP="00011F9F">
      <w:pPr>
        <w:rPr>
          <w:rFonts w:ascii="Arial" w:hAnsi="Arial"/>
        </w:rPr>
      </w:pPr>
    </w:p>
    <w:p w14:paraId="36AE6475" w14:textId="3B7D3700" w:rsidR="00011F9F" w:rsidRPr="00793763" w:rsidRDefault="00011F9F" w:rsidP="00011F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ABINGDON</w:t>
      </w:r>
      <w:r w:rsidRPr="00793763">
        <w:rPr>
          <w:rFonts w:ascii="Comic Sans MS" w:hAnsi="Comic Sans MS"/>
          <w:b/>
          <w:sz w:val="32"/>
          <w:szCs w:val="32"/>
        </w:rPr>
        <w:t xml:space="preserve"> MEDICAL PRACTICE</w:t>
      </w:r>
    </w:p>
    <w:p w14:paraId="5B50AC60" w14:textId="77777777" w:rsidR="00011F9F" w:rsidRDefault="00011F9F" w:rsidP="00011F9F">
      <w:pPr>
        <w:outlineLvl w:val="0"/>
        <w:rPr>
          <w:rFonts w:ascii="Arial" w:hAnsi="Arial"/>
        </w:rPr>
      </w:pPr>
    </w:p>
    <w:p w14:paraId="29F727D1" w14:textId="77777777" w:rsidR="00AF060A" w:rsidRDefault="00AF060A" w:rsidP="00011F9F">
      <w:pPr>
        <w:outlineLvl w:val="0"/>
        <w:rPr>
          <w:rFonts w:ascii="Arial" w:hAnsi="Arial"/>
        </w:rPr>
      </w:pPr>
      <w:r w:rsidRPr="00D75253">
        <w:rPr>
          <w:noProof/>
        </w:rPr>
        <w:drawing>
          <wp:inline distT="0" distB="0" distL="0" distR="0" wp14:anchorId="2EFBB994" wp14:editId="7DA3B073">
            <wp:extent cx="1609725" cy="971550"/>
            <wp:effectExtent l="0" t="0" r="0" b="0"/>
            <wp:docPr id="1" name="Picture 1" descr="Spring promises: things to look forward to, from chocolate bunnies to  flower-filled walks | Life and style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promises: things to look forward to, from chocolate bunnies to  flower-filled walks | Life and style | The Guard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D74">
        <w:rPr>
          <w:rFonts w:ascii="Arial" w:hAnsi="Arial"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74F726F2" wp14:editId="489E0634">
                <wp:extent cx="2110740" cy="967740"/>
                <wp:effectExtent l="0" t="0" r="0" b="38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421CD" w14:textId="77777777" w:rsidR="00AF060A" w:rsidRPr="00A61014" w:rsidRDefault="00AF060A" w:rsidP="00AF060A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A61014">
                              <w:rPr>
                                <w:rStyle w:val="Emphasis"/>
                              </w:rPr>
                              <w:t>82-92 Earls Court Road</w:t>
                            </w:r>
                          </w:p>
                          <w:p w14:paraId="5AA1AC88" w14:textId="77777777" w:rsidR="00AF060A" w:rsidRPr="00A61014" w:rsidRDefault="00AF060A" w:rsidP="00AF060A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A61014">
                              <w:rPr>
                                <w:rStyle w:val="Emphasis"/>
                              </w:rPr>
                              <w:t>London W8 6EG</w:t>
                            </w:r>
                          </w:p>
                          <w:p w14:paraId="0764CF60" w14:textId="77777777" w:rsidR="00AF060A" w:rsidRPr="00A61014" w:rsidRDefault="00AF060A" w:rsidP="00AF060A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A61014">
                              <w:rPr>
                                <w:rStyle w:val="Emphasis"/>
                              </w:rPr>
                              <w:t>020 7795 8470</w:t>
                            </w:r>
                          </w:p>
                          <w:p w14:paraId="417453EA" w14:textId="77777777" w:rsidR="00AF060A" w:rsidRDefault="00AF060A" w:rsidP="00AF060A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hyperlink r:id="rId8" w:history="1">
                              <w:r w:rsidRPr="00FA2E97">
                                <w:rPr>
                                  <w:rStyle w:val="Hyperlink"/>
                                </w:rPr>
                                <w:t>www.abingdonmedical.co.uk</w:t>
                              </w:r>
                            </w:hyperlink>
                          </w:p>
                          <w:p w14:paraId="26C42122" w14:textId="77777777" w:rsidR="00AF060A" w:rsidRPr="00A61014" w:rsidRDefault="00AF060A" w:rsidP="00AF060A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F72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6.2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" filled="f" stroked="f">
                <v:textbox style="mso-fit-shape-to-text:t">
                  <w:txbxContent>
                    <w:p w14:paraId="745421CD" w14:textId="77777777" w:rsidR="00AF060A" w:rsidRPr="00A61014" w:rsidRDefault="00AF060A" w:rsidP="00AF060A">
                      <w:pPr>
                        <w:jc w:val="center"/>
                        <w:rPr>
                          <w:rStyle w:val="Emphasis"/>
                        </w:rPr>
                      </w:pPr>
                      <w:r w:rsidRPr="00A61014">
                        <w:rPr>
                          <w:rStyle w:val="Emphasis"/>
                        </w:rPr>
                        <w:t>82-92 Earls Court Road</w:t>
                      </w:r>
                    </w:p>
                    <w:p w14:paraId="5AA1AC88" w14:textId="77777777" w:rsidR="00AF060A" w:rsidRPr="00A61014" w:rsidRDefault="00AF060A" w:rsidP="00AF060A">
                      <w:pPr>
                        <w:jc w:val="center"/>
                        <w:rPr>
                          <w:rStyle w:val="Emphasis"/>
                        </w:rPr>
                      </w:pPr>
                      <w:r w:rsidRPr="00A61014">
                        <w:rPr>
                          <w:rStyle w:val="Emphasis"/>
                        </w:rPr>
                        <w:t>London W8 6EG</w:t>
                      </w:r>
                    </w:p>
                    <w:p w14:paraId="0764CF60" w14:textId="77777777" w:rsidR="00AF060A" w:rsidRPr="00A61014" w:rsidRDefault="00AF060A" w:rsidP="00AF060A">
                      <w:pPr>
                        <w:jc w:val="center"/>
                        <w:rPr>
                          <w:rStyle w:val="Emphasis"/>
                        </w:rPr>
                      </w:pPr>
                      <w:r w:rsidRPr="00A61014">
                        <w:rPr>
                          <w:rStyle w:val="Emphasis"/>
                        </w:rPr>
                        <w:t>020 7795 8470</w:t>
                      </w:r>
                    </w:p>
                    <w:p w14:paraId="417453EA" w14:textId="77777777" w:rsidR="00AF060A" w:rsidRDefault="00AF060A" w:rsidP="00AF060A">
                      <w:pPr>
                        <w:jc w:val="center"/>
                        <w:rPr>
                          <w:rStyle w:val="Emphasis"/>
                        </w:rPr>
                      </w:pPr>
                      <w:hyperlink r:id="rId9" w:history="1">
                        <w:r w:rsidRPr="00FA2E97">
                          <w:rPr>
                            <w:rStyle w:val="Hyperlink"/>
                          </w:rPr>
                          <w:t>www.abingdonmedical.co.uk</w:t>
                        </w:r>
                      </w:hyperlink>
                    </w:p>
                    <w:p w14:paraId="26C42122" w14:textId="77777777" w:rsidR="00AF060A" w:rsidRPr="00A61014" w:rsidRDefault="00AF060A" w:rsidP="00AF060A">
                      <w:pPr>
                        <w:jc w:val="center"/>
                        <w:rPr>
                          <w:rStyle w:val="Emphasi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F1D0D7" w14:textId="7160CF21" w:rsidR="00011F9F" w:rsidRPr="00204A63" w:rsidRDefault="00011F9F" w:rsidP="00011F9F">
      <w:pPr>
        <w:outlineLvl w:val="0"/>
        <w:rPr>
          <w:rFonts w:ascii="Arial" w:hAnsi="Arial"/>
        </w:rPr>
        <w:sectPr w:rsidR="00011F9F" w:rsidRPr="00204A63" w:rsidSect="00C362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91" w:right="1797" w:bottom="1191" w:left="1797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sz w:val="28"/>
          <w:szCs w:val="28"/>
        </w:rPr>
        <w:t>NEW</w:t>
      </w:r>
      <w:r w:rsidR="00A11D74">
        <w:rPr>
          <w:rFonts w:ascii="Comic Sans MS" w:hAnsi="Comic Sans MS"/>
          <w:b/>
          <w:sz w:val="28"/>
          <w:szCs w:val="28"/>
        </w:rPr>
        <w:t>SLETTER - SPRING 2022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Arial" w:hAnsi="Arial"/>
        </w:rPr>
        <w:t xml:space="preserve">           </w:t>
      </w:r>
    </w:p>
    <w:p w14:paraId="17E5AC83" w14:textId="77777777" w:rsidR="00011F9F" w:rsidRDefault="00011F9F" w:rsidP="00ED6381">
      <w:pPr>
        <w:pBdr>
          <w:bottom w:val="single" w:sz="12" w:space="0" w:color="auto"/>
        </w:pBdr>
        <w:rPr>
          <w:rFonts w:ascii="Arial" w:hAnsi="Arial"/>
        </w:rPr>
      </w:pPr>
    </w:p>
    <w:p w14:paraId="6117E059" w14:textId="77777777" w:rsidR="00011F9F" w:rsidRPr="00204A63" w:rsidRDefault="00011F9F" w:rsidP="00011F9F">
      <w:pPr>
        <w:ind w:left="-180"/>
        <w:rPr>
          <w:rFonts w:ascii="Arial" w:hAnsi="Arial"/>
        </w:rPr>
      </w:pPr>
    </w:p>
    <w:p w14:paraId="6C06B076" w14:textId="77777777" w:rsidR="00011F9F" w:rsidRDefault="00011F9F" w:rsidP="00011F9F">
      <w:pPr>
        <w:rPr>
          <w:rFonts w:ascii="Arial" w:hAnsi="Arial"/>
        </w:rPr>
      </w:pPr>
    </w:p>
    <w:p w14:paraId="57ACA1EA" w14:textId="77777777" w:rsidR="007C0C35" w:rsidRPr="00204A63" w:rsidRDefault="007C0C35" w:rsidP="00011F9F">
      <w:pPr>
        <w:rPr>
          <w:rFonts w:ascii="Arial" w:hAnsi="Arial"/>
        </w:rPr>
        <w:sectPr w:rsidR="007C0C35" w:rsidRPr="00204A63" w:rsidSect="00D20FCB">
          <w:type w:val="continuous"/>
          <w:pgSz w:w="11906" w:h="16838"/>
          <w:pgMar w:top="1191" w:right="1797" w:bottom="1191" w:left="1797" w:header="709" w:footer="709" w:gutter="0"/>
          <w:cols w:space="708"/>
          <w:docGrid w:linePitch="360"/>
        </w:sectPr>
      </w:pPr>
    </w:p>
    <w:p w14:paraId="14CC8260" w14:textId="77777777" w:rsidR="0090504E" w:rsidRPr="00AF060A" w:rsidRDefault="007C0C35" w:rsidP="007C0C35">
      <w:pPr>
        <w:spacing w:before="75" w:after="225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STAFF CHANGES</w:t>
      </w:r>
    </w:p>
    <w:p w14:paraId="04B253BA" w14:textId="77777777" w:rsidR="0090504E" w:rsidRPr="00AF060A" w:rsidRDefault="007C0C35" w:rsidP="0090504E">
      <w:pPr>
        <w:spacing w:before="75" w:after="225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>From 1</w:t>
      </w:r>
      <w:r w:rsidRPr="00AF060A">
        <w:rPr>
          <w:rFonts w:ascii="Calibri" w:hAnsi="Calibri" w:cs="Calibri"/>
          <w:sz w:val="26"/>
          <w:szCs w:val="26"/>
          <w:vertAlign w:val="superscript"/>
        </w:rPr>
        <w:t>st</w:t>
      </w:r>
      <w:r w:rsidRPr="00AF060A">
        <w:rPr>
          <w:rFonts w:ascii="Calibri" w:hAnsi="Calibri" w:cs="Calibri"/>
          <w:sz w:val="26"/>
          <w:szCs w:val="26"/>
        </w:rPr>
        <w:t xml:space="preserve"> April 2022 Dr Bilal Sahib will become a GP partner</w:t>
      </w:r>
      <w:r w:rsidRPr="00AF060A">
        <w:rPr>
          <w:rFonts w:ascii="Candara" w:hAnsi="Candara" w:cs="Candara"/>
          <w:sz w:val="26"/>
          <w:szCs w:val="26"/>
        </w:rPr>
        <w:t xml:space="preserve">. </w:t>
      </w:r>
    </w:p>
    <w:p w14:paraId="4842B88C" w14:textId="77777777" w:rsidR="006065CA" w:rsidRPr="00AF060A" w:rsidRDefault="007C0C35" w:rsidP="0090504E">
      <w:pPr>
        <w:spacing w:before="75" w:after="225"/>
        <w:rPr>
          <w:rFonts w:ascii="Calibri" w:hAnsi="Calibri" w:cs="Calibri"/>
          <w:sz w:val="26"/>
          <w:szCs w:val="26"/>
        </w:rPr>
      </w:pPr>
      <w:r w:rsidRPr="00AF060A">
        <w:rPr>
          <w:rFonts w:ascii="Candara" w:hAnsi="Candara"/>
          <w:sz w:val="26"/>
          <w:szCs w:val="26"/>
        </w:rPr>
        <w:t xml:space="preserve">We have a new GP Registrar: Dr Bryony Woods who will be with us until summer 2022.  </w:t>
      </w:r>
    </w:p>
    <w:p w14:paraId="42AEB29E" w14:textId="77777777" w:rsidR="006065CA" w:rsidRPr="00AF060A" w:rsidRDefault="006065CA" w:rsidP="007C0C35">
      <w:pPr>
        <w:rPr>
          <w:rFonts w:ascii="Candara" w:hAnsi="Candara"/>
          <w:sz w:val="26"/>
          <w:szCs w:val="26"/>
        </w:rPr>
      </w:pPr>
    </w:p>
    <w:p w14:paraId="4307367C" w14:textId="77777777" w:rsidR="006065CA" w:rsidRPr="00AF060A" w:rsidRDefault="006065CA" w:rsidP="006065CA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COVID 19 PANDEMIC</w:t>
      </w:r>
    </w:p>
    <w:p w14:paraId="06C1F9C8" w14:textId="77777777" w:rsidR="007C0C35" w:rsidRPr="00AF060A" w:rsidRDefault="006065CA" w:rsidP="007C0C35">
      <w:pPr>
        <w:rPr>
          <w:rFonts w:ascii="Candara" w:hAnsi="Candara"/>
          <w:sz w:val="26"/>
          <w:szCs w:val="26"/>
        </w:rPr>
      </w:pPr>
      <w:r w:rsidRPr="00AF060A">
        <w:rPr>
          <w:rFonts w:ascii="Candara" w:hAnsi="Candara"/>
          <w:sz w:val="26"/>
          <w:szCs w:val="26"/>
        </w:rPr>
        <w:t xml:space="preserve">We continue </w:t>
      </w:r>
      <w:r w:rsidR="0063798C" w:rsidRPr="00AF060A">
        <w:rPr>
          <w:rFonts w:ascii="Candara" w:hAnsi="Candara"/>
          <w:sz w:val="26"/>
          <w:szCs w:val="26"/>
        </w:rPr>
        <w:t xml:space="preserve">to use telephone triage to assess which patients need to be seen at the surgery and who we can help without </w:t>
      </w:r>
      <w:r w:rsidR="001324F1" w:rsidRPr="00AF060A">
        <w:rPr>
          <w:rFonts w:ascii="Candara" w:hAnsi="Candara"/>
          <w:sz w:val="26"/>
          <w:szCs w:val="26"/>
        </w:rPr>
        <w:t>attending</w:t>
      </w:r>
      <w:r w:rsidR="0063798C" w:rsidRPr="00AF060A">
        <w:rPr>
          <w:rFonts w:ascii="Candara" w:hAnsi="Candara"/>
          <w:sz w:val="26"/>
          <w:szCs w:val="26"/>
        </w:rPr>
        <w:t>.</w:t>
      </w:r>
    </w:p>
    <w:p w14:paraId="5A98331D" w14:textId="77777777" w:rsidR="0063798C" w:rsidRPr="00AF060A" w:rsidRDefault="0063798C" w:rsidP="007C0C35">
      <w:pPr>
        <w:rPr>
          <w:rFonts w:ascii="Candara" w:hAnsi="Candara"/>
          <w:sz w:val="26"/>
          <w:szCs w:val="26"/>
        </w:rPr>
      </w:pPr>
    </w:p>
    <w:p w14:paraId="1BEDC7FD" w14:textId="77777777" w:rsidR="006065CA" w:rsidRPr="00AF060A" w:rsidRDefault="006065CA" w:rsidP="007C0C35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 xml:space="preserve">To protect </w:t>
      </w:r>
      <w:r w:rsidR="0063798C" w:rsidRPr="00AF060A">
        <w:rPr>
          <w:rFonts w:ascii="Calibri" w:hAnsi="Calibri" w:cs="Calibri"/>
          <w:sz w:val="26"/>
          <w:szCs w:val="26"/>
        </w:rPr>
        <w:t xml:space="preserve">yourself, </w:t>
      </w:r>
      <w:r w:rsidRPr="00AF060A">
        <w:rPr>
          <w:rFonts w:ascii="Calibri" w:hAnsi="Calibri" w:cs="Calibri"/>
          <w:sz w:val="26"/>
          <w:szCs w:val="26"/>
        </w:rPr>
        <w:t xml:space="preserve">other </w:t>
      </w:r>
      <w:proofErr w:type="gramStart"/>
      <w:r w:rsidRPr="00AF060A">
        <w:rPr>
          <w:rFonts w:ascii="Calibri" w:hAnsi="Calibri" w:cs="Calibri"/>
          <w:sz w:val="26"/>
          <w:szCs w:val="26"/>
        </w:rPr>
        <w:t>patients</w:t>
      </w:r>
      <w:proofErr w:type="gramEnd"/>
      <w:r w:rsidRPr="00AF060A">
        <w:rPr>
          <w:rFonts w:ascii="Calibri" w:hAnsi="Calibri" w:cs="Calibri"/>
          <w:sz w:val="26"/>
          <w:szCs w:val="26"/>
        </w:rPr>
        <w:t xml:space="preserve"> and our staff, please continue to wear face cover</w:t>
      </w:r>
      <w:r w:rsidR="0063798C" w:rsidRPr="00AF060A">
        <w:rPr>
          <w:rFonts w:ascii="Calibri" w:hAnsi="Calibri" w:cs="Calibri"/>
          <w:sz w:val="26"/>
          <w:szCs w:val="26"/>
        </w:rPr>
        <w:t>ings when attending the surgery.</w:t>
      </w:r>
    </w:p>
    <w:p w14:paraId="0C1DF055" w14:textId="1D30BB46" w:rsidR="0063798C" w:rsidRPr="00AF060A" w:rsidRDefault="00AF060A" w:rsidP="007C0C35">
      <w:pPr>
        <w:rPr>
          <w:rFonts w:ascii="Calibri" w:hAnsi="Calibri" w:cs="Calibri"/>
          <w:sz w:val="26"/>
          <w:szCs w:val="26"/>
        </w:rPr>
      </w:pPr>
      <w:r w:rsidRPr="00AF060A">
        <w:rPr>
          <w:noProof/>
        </w:rPr>
        <w:drawing>
          <wp:inline distT="0" distB="0" distL="0" distR="0" wp14:anchorId="0A0B25FB" wp14:editId="243EEDAD">
            <wp:extent cx="1781175" cy="619125"/>
            <wp:effectExtent l="0" t="0" r="0" b="0"/>
            <wp:docPr id="2" name="Picture 2" descr="Face masks during outbreaks: Who, when, where and how to use them -  PAHO/WHO | Pan American Health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 masks during outbreaks: Who, when, where and how to use them -  PAHO/WHO | Pan American Health Organiz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9A1ED" w14:textId="77777777" w:rsidR="007C0C35" w:rsidRPr="00AF060A" w:rsidRDefault="007C0C35" w:rsidP="00011F9F">
      <w:pPr>
        <w:outlineLvl w:val="0"/>
        <w:rPr>
          <w:rFonts w:ascii="Calibri" w:hAnsi="Calibri" w:cs="Calibri"/>
          <w:b/>
          <w:i/>
          <w:sz w:val="26"/>
          <w:szCs w:val="26"/>
        </w:rPr>
      </w:pPr>
    </w:p>
    <w:p w14:paraId="67E5F203" w14:textId="77777777" w:rsidR="007E3421" w:rsidRPr="00AF060A" w:rsidRDefault="009B605F" w:rsidP="00011F9F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COVID 19 VACCINATION</w:t>
      </w:r>
      <w:r w:rsidR="00221868" w:rsidRPr="00AF060A">
        <w:rPr>
          <w:rFonts w:ascii="Calibri" w:hAnsi="Calibri" w:cs="Calibri"/>
          <w:b/>
          <w:i/>
          <w:sz w:val="26"/>
          <w:szCs w:val="26"/>
        </w:rPr>
        <w:t xml:space="preserve"> PROGRAMME</w:t>
      </w:r>
    </w:p>
    <w:p w14:paraId="7B825319" w14:textId="77777777" w:rsidR="00120C86" w:rsidRPr="00AF060A" w:rsidRDefault="009B605F" w:rsidP="0090504E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Violet </w:t>
      </w:r>
      <w:proofErr w:type="spellStart"/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Melchett</w:t>
      </w:r>
      <w:proofErr w:type="spellEnd"/>
      <w:r w:rsidR="0030319C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Centre Flood Street in Chelsea </w:t>
      </w:r>
      <w:r w:rsidR="0030319C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and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St Charles Integrated Care Centre Exmoor Street </w:t>
      </w:r>
      <w:r w:rsidR="003559BD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continue</w:t>
      </w:r>
      <w:r w:rsidR="0030319C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vaccinating our patient</w:t>
      </w:r>
      <w:r w:rsidR="001324F1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s</w:t>
      </w:r>
      <w:r w:rsidR="0030319C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, alongside other mass vaccination centres</w:t>
      </w:r>
      <w:r w:rsidR="003559BD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, the nearest centre being the Science Museum. For more information on opening hours and on how to book appointments </w:t>
      </w:r>
      <w:r w:rsidR="0030319C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please </w:t>
      </w:r>
      <w:r w:rsidR="003559BD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refer to the</w:t>
      </w:r>
      <w:r w:rsidR="0030319C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practice’s website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.</w:t>
      </w:r>
    </w:p>
    <w:p w14:paraId="51BAE981" w14:textId="77777777" w:rsidR="00120C86" w:rsidRPr="00AF060A" w:rsidRDefault="00120C86" w:rsidP="009B605F">
      <w:pPr>
        <w:shd w:val="clear" w:color="auto" w:fill="FFFFFF"/>
        <w:rPr>
          <w:rFonts w:ascii="Calibri" w:hAnsi="Calibri" w:cs="Calibri"/>
          <w:sz w:val="26"/>
          <w:szCs w:val="26"/>
        </w:rPr>
      </w:pPr>
    </w:p>
    <w:p w14:paraId="0A9CEAC9" w14:textId="77777777" w:rsidR="005750AA" w:rsidRPr="00AF060A" w:rsidRDefault="005750AA" w:rsidP="005750AA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REGISTERING OVERSEAS VACCINATIONS</w:t>
      </w:r>
    </w:p>
    <w:p w14:paraId="40E7CA3B" w14:textId="77777777" w:rsidR="005750AA" w:rsidRPr="00AF060A" w:rsidRDefault="005750AA" w:rsidP="005750AA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Both St. Charles Centre for Health &amp; Wellbeing and Violet </w:t>
      </w:r>
      <w:proofErr w:type="spellStart"/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Melchett</w:t>
      </w:r>
      <w:proofErr w:type="spellEnd"/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have been accredited to be part of the Overseas Vaccination Validation Record Service (OVVRS).</w:t>
      </w:r>
    </w:p>
    <w:p w14:paraId="17460F87" w14:textId="77777777" w:rsidR="005750AA" w:rsidRPr="00AF060A" w:rsidRDefault="005750AA" w:rsidP="005750AA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 From 5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  <w:vertAlign w:val="superscript"/>
        </w:rPr>
        <w:t>th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March 2022 patients who have received any of the following MRHA approved vaccines will be able to update their UK vaccination record:</w:t>
      </w:r>
    </w:p>
    <w:p w14:paraId="75CE7C91" w14:textId="77777777" w:rsidR="005750AA" w:rsidRPr="00AF060A" w:rsidRDefault="005750AA" w:rsidP="0090504E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•</w:t>
      </w:r>
      <w:r w:rsidR="0090504E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Oxford/AstraZeneca (</w:t>
      </w:r>
      <w:proofErr w:type="spellStart"/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Vaxzevria</w:t>
      </w:r>
      <w:proofErr w:type="spellEnd"/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)</w:t>
      </w:r>
    </w:p>
    <w:p w14:paraId="0D8DAE4E" w14:textId="77777777" w:rsidR="005750AA" w:rsidRPr="00AF060A" w:rsidRDefault="005750AA" w:rsidP="0090504E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•</w:t>
      </w:r>
      <w:r w:rsidRPr="00AF060A">
        <w:rPr>
          <w:sz w:val="26"/>
          <w:szCs w:val="26"/>
          <w:bdr w:val="none" w:sz="0" w:space="0" w:color="auto" w:frame="1"/>
        </w:rPr>
        <w:t> 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Pfizer/Biotech (Comirnaty)</w:t>
      </w:r>
    </w:p>
    <w:p w14:paraId="0F64A1E8" w14:textId="77777777" w:rsidR="005750AA" w:rsidRPr="00AF060A" w:rsidRDefault="005750AA" w:rsidP="0090504E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•</w:t>
      </w:r>
      <w:r w:rsidRPr="00AF060A">
        <w:rPr>
          <w:sz w:val="26"/>
          <w:szCs w:val="26"/>
          <w:bdr w:val="none" w:sz="0" w:space="0" w:color="auto" w:frame="1"/>
        </w:rPr>
        <w:t> 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Moderna (Spikevax)</w:t>
      </w:r>
    </w:p>
    <w:p w14:paraId="22A40445" w14:textId="77777777" w:rsidR="005750AA" w:rsidRPr="00AF060A" w:rsidRDefault="005750AA" w:rsidP="0090504E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•</w:t>
      </w:r>
      <w:r w:rsidR="0090504E" w:rsidRPr="00AF060A">
        <w:rPr>
          <w:sz w:val="26"/>
          <w:szCs w:val="26"/>
          <w:bdr w:val="none" w:sz="0" w:space="0" w:color="auto" w:frame="1"/>
        </w:rPr>
        <w:t> 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Johnson &amp; Johnson (Janssen)</w:t>
      </w:r>
    </w:p>
    <w:p w14:paraId="09448D62" w14:textId="77777777" w:rsidR="005750AA" w:rsidRPr="00AF060A" w:rsidRDefault="005750AA" w:rsidP="005750AA">
      <w:pPr>
        <w:rPr>
          <w:rFonts w:ascii="Calibri" w:hAnsi="Calibri" w:cs="Calibri"/>
          <w:sz w:val="26"/>
          <w:szCs w:val="26"/>
          <w:bdr w:val="none" w:sz="0" w:space="0" w:color="auto" w:frame="1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 Please book an appointment via the National Booking Service (you can find it on our website</w:t>
      </w:r>
      <w:r w:rsidR="0030319C"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 xml:space="preserve"> too</w:t>
      </w: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): </w:t>
      </w:r>
      <w:hyperlink r:id="rId17" w:tgtFrame="_blank" w:history="1">
        <w:r w:rsidRPr="00AF060A">
          <w:rPr>
            <w:rFonts w:ascii="Calibri" w:hAnsi="Calibri" w:cs="Calibri"/>
            <w:sz w:val="26"/>
            <w:szCs w:val="26"/>
            <w:u w:val="single"/>
            <w:bdr w:val="none" w:sz="0" w:space="0" w:color="auto" w:frame="1"/>
          </w:rPr>
          <w:t>https://www.nhs.uk/conditions/coronavirus-covid-19/coronavirus-vaccination/tell-nhs-about-coronavirus-vaccinations-abroad/</w:t>
        </w:r>
      </w:hyperlink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.</w:t>
      </w:r>
    </w:p>
    <w:p w14:paraId="25F09290" w14:textId="77777777" w:rsidR="005F71CB" w:rsidRPr="00AF060A" w:rsidRDefault="005F71CB" w:rsidP="005750AA">
      <w:pPr>
        <w:rPr>
          <w:rFonts w:ascii="Calibri" w:hAnsi="Calibri" w:cs="Calibri"/>
          <w:sz w:val="26"/>
          <w:szCs w:val="26"/>
        </w:rPr>
      </w:pPr>
    </w:p>
    <w:p w14:paraId="19336D5D" w14:textId="77777777" w:rsidR="005750AA" w:rsidRPr="00AF060A" w:rsidRDefault="005750AA" w:rsidP="005750AA">
      <w:pPr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  <w:bdr w:val="none" w:sz="0" w:space="0" w:color="auto" w:frame="1"/>
        </w:rPr>
        <w:t>In addition to the PCN-led sites, patients can also book appointments at the Science Museum and other locations across NWL to access this service.</w:t>
      </w:r>
    </w:p>
    <w:p w14:paraId="64F75476" w14:textId="77777777" w:rsidR="005750AA" w:rsidRPr="00AF060A" w:rsidRDefault="005750AA" w:rsidP="009B605F">
      <w:pPr>
        <w:shd w:val="clear" w:color="auto" w:fill="FFFFFF"/>
        <w:rPr>
          <w:rFonts w:ascii="Calibri" w:hAnsi="Calibri" w:cs="Calibri"/>
          <w:sz w:val="26"/>
          <w:szCs w:val="26"/>
          <w:bdr w:val="none" w:sz="0" w:space="0" w:color="auto" w:frame="1"/>
        </w:rPr>
      </w:pPr>
    </w:p>
    <w:p w14:paraId="7F701E3C" w14:textId="77777777" w:rsidR="009B605F" w:rsidRPr="00AF060A" w:rsidRDefault="003559BD" w:rsidP="009B605F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HEALTH VISITOR CLINIC</w:t>
      </w:r>
    </w:p>
    <w:p w14:paraId="0B44EF2B" w14:textId="77777777" w:rsidR="00ED6381" w:rsidRPr="00AF060A" w:rsidRDefault="003559BD" w:rsidP="00011F9F">
      <w:pPr>
        <w:outlineLvl w:val="0"/>
        <w:rPr>
          <w:rFonts w:ascii="Arial" w:hAnsi="Arial" w:cs="Arial"/>
          <w:sz w:val="21"/>
          <w:szCs w:val="21"/>
          <w:shd w:val="clear" w:color="auto" w:fill="FFFFFF"/>
        </w:rPr>
      </w:pPr>
      <w:r w:rsidRPr="00AF060A">
        <w:rPr>
          <w:rFonts w:ascii="Calibri" w:hAnsi="Calibri" w:cs="Calibri"/>
          <w:sz w:val="26"/>
          <w:szCs w:val="26"/>
          <w:shd w:val="clear" w:color="auto" w:fill="FFFFFF"/>
        </w:rPr>
        <w:t>Child Health Clinics have been re-opened as appointment only clinics</w:t>
      </w:r>
      <w:r w:rsidRPr="00AF060A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6E97F266" w14:textId="77777777" w:rsidR="003559BD" w:rsidRPr="00AF060A" w:rsidRDefault="003559BD" w:rsidP="00011F9F">
      <w:pPr>
        <w:outlineLvl w:val="0"/>
        <w:rPr>
          <w:rFonts w:ascii="Arial" w:hAnsi="Arial" w:cs="Arial"/>
          <w:sz w:val="21"/>
          <w:szCs w:val="21"/>
          <w:shd w:val="clear" w:color="auto" w:fill="FFFFFF"/>
        </w:rPr>
      </w:pPr>
    </w:p>
    <w:p w14:paraId="563B3295" w14:textId="77777777" w:rsidR="0063798C" w:rsidRPr="00AF060A" w:rsidRDefault="003559BD" w:rsidP="00011F9F">
      <w:pPr>
        <w:outlineLvl w:val="0"/>
        <w:rPr>
          <w:rFonts w:ascii="Calibri" w:hAnsi="Calibri" w:cs="Calibri"/>
          <w:sz w:val="26"/>
          <w:szCs w:val="26"/>
          <w:shd w:val="clear" w:color="auto" w:fill="FFFFFF"/>
        </w:rPr>
      </w:pPr>
      <w:r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Currently the baby clinic is run in the practice by Dr Chua on Wednesday </w:t>
      </w:r>
      <w:r w:rsidRPr="00AF060A">
        <w:rPr>
          <w:rFonts w:ascii="Calibri" w:hAnsi="Calibri" w:cs="Calibri"/>
          <w:sz w:val="26"/>
          <w:szCs w:val="26"/>
          <w:shd w:val="clear" w:color="auto" w:fill="FFFFFF"/>
        </w:rPr>
        <w:lastRenderedPageBreak/>
        <w:t>afternoons, and by the health visitor in various centres in the area, the nearest being</w:t>
      </w:r>
      <w:r w:rsidR="0063798C" w:rsidRPr="00AF060A">
        <w:rPr>
          <w:rFonts w:ascii="Calibri" w:hAnsi="Calibri" w:cs="Calibri"/>
          <w:sz w:val="26"/>
          <w:szCs w:val="26"/>
          <w:shd w:val="clear" w:color="auto" w:fill="FFFFFF"/>
        </w:rPr>
        <w:t>:</w:t>
      </w:r>
    </w:p>
    <w:p w14:paraId="38105DF7" w14:textId="77777777" w:rsidR="0063798C" w:rsidRPr="00AF060A" w:rsidRDefault="0063798C" w:rsidP="00011F9F">
      <w:pPr>
        <w:outlineLvl w:val="0"/>
        <w:rPr>
          <w:rFonts w:ascii="Calibri" w:hAnsi="Calibri" w:cs="Calibri"/>
          <w:sz w:val="26"/>
          <w:szCs w:val="26"/>
          <w:shd w:val="clear" w:color="auto" w:fill="FFFFFF"/>
        </w:rPr>
      </w:pPr>
      <w:r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- </w:t>
      </w:r>
      <w:r w:rsidR="003559BD"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 the Holland Par</w:t>
      </w:r>
      <w:r w:rsidRPr="00AF060A">
        <w:rPr>
          <w:rFonts w:ascii="Calibri" w:hAnsi="Calibri" w:cs="Calibri"/>
          <w:sz w:val="26"/>
          <w:szCs w:val="26"/>
          <w:shd w:val="clear" w:color="auto" w:fill="FFFFFF"/>
        </w:rPr>
        <w:t>k Surgery (on Tuesdays 2pm-4pm)</w:t>
      </w:r>
    </w:p>
    <w:p w14:paraId="66F18C6B" w14:textId="77777777" w:rsidR="0063798C" w:rsidRPr="00AF060A" w:rsidRDefault="0063798C" w:rsidP="00011F9F">
      <w:pPr>
        <w:outlineLvl w:val="0"/>
        <w:rPr>
          <w:rFonts w:ascii="Calibri" w:hAnsi="Calibri" w:cs="Calibri"/>
          <w:sz w:val="26"/>
          <w:szCs w:val="26"/>
          <w:shd w:val="clear" w:color="auto" w:fill="FFFFFF"/>
        </w:rPr>
      </w:pPr>
      <w:r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- </w:t>
      </w:r>
      <w:r w:rsidR="003559BD" w:rsidRPr="00AF060A">
        <w:rPr>
          <w:rFonts w:ascii="Calibri" w:hAnsi="Calibri" w:cs="Calibri"/>
          <w:sz w:val="26"/>
          <w:szCs w:val="26"/>
          <w:shd w:val="clear" w:color="auto" w:fill="FFFFFF"/>
        </w:rPr>
        <w:t>and St Cuthbert’s Children’s Centre (on Thursdays 9.30am-11am). </w:t>
      </w:r>
    </w:p>
    <w:p w14:paraId="5BA4CDD8" w14:textId="77777777" w:rsidR="003559BD" w:rsidRPr="00AF060A" w:rsidRDefault="003559BD" w:rsidP="00011F9F">
      <w:pPr>
        <w:outlineLvl w:val="0"/>
        <w:rPr>
          <w:rFonts w:ascii="Calibri" w:hAnsi="Calibri" w:cs="Calibri"/>
          <w:sz w:val="26"/>
          <w:szCs w:val="26"/>
          <w:shd w:val="clear" w:color="auto" w:fill="FFFFFF"/>
        </w:rPr>
      </w:pPr>
      <w:r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Appointments in both centres can be accessed by calling 0208 200 2500 </w:t>
      </w:r>
      <w:proofErr w:type="spellStart"/>
      <w:r w:rsidRPr="00AF060A">
        <w:rPr>
          <w:rFonts w:ascii="Calibri" w:hAnsi="Calibri" w:cs="Calibri"/>
          <w:sz w:val="26"/>
          <w:szCs w:val="26"/>
          <w:shd w:val="clear" w:color="auto" w:fill="FFFFFF"/>
        </w:rPr>
        <w:t>ext</w:t>
      </w:r>
      <w:proofErr w:type="spellEnd"/>
      <w:r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 2 or contacting </w:t>
      </w:r>
      <w:hyperlink r:id="rId18" w:history="1">
        <w:r w:rsidRPr="00AF060A">
          <w:rPr>
            <w:rStyle w:val="Hyperlink"/>
            <w:rFonts w:ascii="Calibri" w:hAnsi="Calibri" w:cs="Calibri"/>
            <w:color w:val="auto"/>
            <w:sz w:val="26"/>
            <w:szCs w:val="26"/>
            <w:shd w:val="clear" w:color="auto" w:fill="FFFFFF"/>
          </w:rPr>
          <w:t>clcht.childhealthinformationhubkcwf@nhs.net</w:t>
        </w:r>
      </w:hyperlink>
      <w:r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. </w:t>
      </w:r>
    </w:p>
    <w:p w14:paraId="5C79C3AA" w14:textId="77777777" w:rsidR="005F71CB" w:rsidRPr="00AF060A" w:rsidRDefault="005F71CB" w:rsidP="00011F9F">
      <w:pPr>
        <w:outlineLvl w:val="0"/>
        <w:rPr>
          <w:rFonts w:ascii="Calibri" w:hAnsi="Calibri" w:cs="Calibri"/>
          <w:sz w:val="26"/>
          <w:szCs w:val="26"/>
          <w:shd w:val="clear" w:color="auto" w:fill="FFFFFF"/>
        </w:rPr>
      </w:pPr>
    </w:p>
    <w:p w14:paraId="465435B0" w14:textId="77777777" w:rsidR="003559BD" w:rsidRPr="00AF060A" w:rsidRDefault="003559BD" w:rsidP="00011F9F">
      <w:pPr>
        <w:outlineLvl w:val="0"/>
        <w:rPr>
          <w:rFonts w:ascii="Calibri" w:hAnsi="Calibri" w:cs="Calibri"/>
          <w:sz w:val="26"/>
          <w:szCs w:val="26"/>
          <w:shd w:val="clear" w:color="auto" w:fill="FFFFFF"/>
        </w:rPr>
      </w:pPr>
      <w:r w:rsidRPr="00AF060A">
        <w:rPr>
          <w:rFonts w:ascii="Calibri" w:hAnsi="Calibri" w:cs="Calibri"/>
          <w:sz w:val="26"/>
          <w:szCs w:val="26"/>
          <w:shd w:val="clear" w:color="auto" w:fill="FFFFFF"/>
        </w:rPr>
        <w:t xml:space="preserve">Please remember to bring your red book whenever you attend a clinic. </w:t>
      </w:r>
    </w:p>
    <w:p w14:paraId="279C6E1E" w14:textId="77777777" w:rsidR="003559BD" w:rsidRPr="00AF060A" w:rsidRDefault="003559BD" w:rsidP="00011F9F">
      <w:pPr>
        <w:outlineLvl w:val="0"/>
        <w:rPr>
          <w:rFonts w:ascii="Calibri" w:hAnsi="Calibri" w:cs="Calibri"/>
          <w:sz w:val="26"/>
          <w:szCs w:val="26"/>
          <w:shd w:val="clear" w:color="auto" w:fill="FFFFFF"/>
        </w:rPr>
      </w:pPr>
      <w:r w:rsidRPr="00AF060A">
        <w:rPr>
          <w:rFonts w:ascii="Calibri" w:hAnsi="Calibri" w:cs="Calibri"/>
          <w:sz w:val="26"/>
          <w:szCs w:val="26"/>
          <w:shd w:val="clear" w:color="auto" w:fill="FFFFFF"/>
        </w:rPr>
        <w:t>Please do not attend a clinic without a booked appointment.</w:t>
      </w:r>
    </w:p>
    <w:p w14:paraId="37392BD2" w14:textId="77777777" w:rsidR="003559BD" w:rsidRPr="00AF060A" w:rsidRDefault="003559BD" w:rsidP="00011F9F">
      <w:pPr>
        <w:outlineLvl w:val="0"/>
        <w:rPr>
          <w:rFonts w:ascii="Calibri" w:hAnsi="Calibri" w:cs="Calibri"/>
          <w:b/>
          <w:i/>
          <w:sz w:val="26"/>
          <w:szCs w:val="26"/>
        </w:rPr>
      </w:pPr>
    </w:p>
    <w:p w14:paraId="2752F69A" w14:textId="77777777" w:rsidR="00011F9F" w:rsidRPr="00AF060A" w:rsidRDefault="003559BD" w:rsidP="00011F9F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REGISTER F</w:t>
      </w:r>
      <w:r w:rsidR="001324F1" w:rsidRPr="00AF060A">
        <w:rPr>
          <w:rFonts w:ascii="Calibri" w:hAnsi="Calibri" w:cs="Calibri"/>
          <w:b/>
          <w:i/>
          <w:sz w:val="26"/>
          <w:szCs w:val="26"/>
        </w:rPr>
        <w:t>O</w:t>
      </w:r>
      <w:r w:rsidRPr="00AF060A">
        <w:rPr>
          <w:rFonts w:ascii="Calibri" w:hAnsi="Calibri" w:cs="Calibri"/>
          <w:b/>
          <w:i/>
          <w:sz w:val="26"/>
          <w:szCs w:val="26"/>
        </w:rPr>
        <w:t>R ONLINE SERVICES</w:t>
      </w:r>
    </w:p>
    <w:p w14:paraId="34CB2738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>If you haven't already registered to use our online service</w:t>
      </w:r>
      <w:r w:rsidR="006065CA" w:rsidRPr="00AF060A">
        <w:rPr>
          <w:rFonts w:ascii="Calibri" w:hAnsi="Calibri" w:cs="Calibri"/>
          <w:sz w:val="26"/>
          <w:szCs w:val="26"/>
        </w:rPr>
        <w:t>,</w:t>
      </w:r>
      <w:r w:rsidRPr="00AF060A">
        <w:rPr>
          <w:rFonts w:ascii="Calibri" w:hAnsi="Calibri" w:cs="Calibri"/>
          <w:sz w:val="26"/>
          <w:szCs w:val="26"/>
        </w:rPr>
        <w:t xml:space="preserve"> now is the perfect time. </w:t>
      </w:r>
      <w:r w:rsidR="006065CA" w:rsidRPr="00AF060A">
        <w:rPr>
          <w:rFonts w:ascii="Calibri" w:hAnsi="Calibri" w:cs="Calibri"/>
          <w:sz w:val="26"/>
          <w:szCs w:val="26"/>
        </w:rPr>
        <w:t xml:space="preserve">Please fill in Online Access Request which you can find on our </w:t>
      </w:r>
      <w:proofErr w:type="gramStart"/>
      <w:r w:rsidR="006065CA" w:rsidRPr="00AF060A">
        <w:rPr>
          <w:rFonts w:ascii="Calibri" w:hAnsi="Calibri" w:cs="Calibri"/>
          <w:sz w:val="26"/>
          <w:szCs w:val="26"/>
        </w:rPr>
        <w:t>website, or</w:t>
      </w:r>
      <w:proofErr w:type="gramEnd"/>
      <w:r w:rsidR="006065CA" w:rsidRPr="00AF060A">
        <w:rPr>
          <w:rFonts w:ascii="Calibri" w:hAnsi="Calibri" w:cs="Calibri"/>
          <w:sz w:val="26"/>
          <w:szCs w:val="26"/>
        </w:rPr>
        <w:t xml:space="preserve"> speak to our reception staff</w:t>
      </w:r>
      <w:r w:rsidRPr="00AF060A">
        <w:rPr>
          <w:rFonts w:ascii="Calibri" w:hAnsi="Calibri" w:cs="Calibri"/>
          <w:sz w:val="26"/>
          <w:szCs w:val="26"/>
        </w:rPr>
        <w:t xml:space="preserve">. </w:t>
      </w:r>
    </w:p>
    <w:p w14:paraId="70AC6ECD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 xml:space="preserve">By using the online </w:t>
      </w:r>
      <w:r w:rsidR="006065CA" w:rsidRPr="00AF060A">
        <w:rPr>
          <w:rFonts w:ascii="Calibri" w:hAnsi="Calibri" w:cs="Calibri"/>
          <w:sz w:val="26"/>
          <w:szCs w:val="26"/>
        </w:rPr>
        <w:t>services,</w:t>
      </w:r>
      <w:r w:rsidRPr="00AF060A">
        <w:rPr>
          <w:rFonts w:ascii="Calibri" w:hAnsi="Calibri" w:cs="Calibri"/>
          <w:sz w:val="26"/>
          <w:szCs w:val="26"/>
        </w:rPr>
        <w:t xml:space="preserve"> you can make better use of your time. The practice enables patients to access their medical records on-line: </w:t>
      </w:r>
    </w:p>
    <w:p w14:paraId="2223980C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Order Repeat Prescriptions </w:t>
      </w:r>
    </w:p>
    <w:p w14:paraId="4A8CDBA7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See some types of results </w:t>
      </w: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Book/Cancel </w:t>
      </w:r>
      <w:r w:rsidRPr="00AF060A">
        <w:rPr>
          <w:rFonts w:ascii="Calibri" w:hAnsi="Calibri" w:cs="Calibri"/>
          <w:sz w:val="26"/>
          <w:szCs w:val="26"/>
        </w:rPr>
        <w:t xml:space="preserve">appointments </w:t>
      </w:r>
      <w:r w:rsidR="006065CA" w:rsidRPr="00AF060A">
        <w:rPr>
          <w:rFonts w:ascii="Calibri" w:hAnsi="Calibri" w:cs="Calibri"/>
          <w:sz w:val="26"/>
          <w:szCs w:val="26"/>
        </w:rPr>
        <w:t>(currently unavailable)</w:t>
      </w:r>
    </w:p>
    <w:p w14:paraId="18D36099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Change your address or contact details </w:t>
      </w:r>
    </w:p>
    <w:p w14:paraId="002D99A3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See your Allergies and main illnesses/conditions </w:t>
      </w:r>
    </w:p>
    <w:p w14:paraId="706BC3B3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Immunisations </w:t>
      </w:r>
    </w:p>
    <w:p w14:paraId="713FA0CA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Send secure messages to the surgery </w:t>
      </w:r>
    </w:p>
    <w:p w14:paraId="310849DD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To access Health Advice information on how to manage a range of health topics, together wit</w:t>
      </w:r>
      <w:r w:rsidR="006065CA" w:rsidRPr="00AF060A">
        <w:rPr>
          <w:rFonts w:ascii="Calibri" w:hAnsi="Calibri" w:cs="Calibri"/>
          <w:sz w:val="26"/>
          <w:szCs w:val="26"/>
        </w:rPr>
        <w:t>h written and video information</w:t>
      </w:r>
      <w:r w:rsidRPr="00AF060A">
        <w:rPr>
          <w:rFonts w:ascii="Calibri" w:hAnsi="Calibri" w:cs="Calibri"/>
          <w:sz w:val="26"/>
          <w:szCs w:val="26"/>
        </w:rPr>
        <w:t xml:space="preserve"> </w:t>
      </w:r>
    </w:p>
    <w:p w14:paraId="26066D17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See some coded elements of your medical record </w:t>
      </w:r>
    </w:p>
    <w:p w14:paraId="5F93E1F9" w14:textId="77777777" w:rsidR="006065CA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To check the information received from your previous practice is correct</w:t>
      </w:r>
    </w:p>
    <w:p w14:paraId="4750E666" w14:textId="77777777" w:rsidR="006065CA" w:rsidRPr="00AF060A" w:rsidRDefault="006065CA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</w:p>
    <w:p w14:paraId="05A3A1D6" w14:textId="77777777" w:rsidR="00221868" w:rsidRPr="00AF060A" w:rsidRDefault="003559BD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>If any of the inf</w:t>
      </w:r>
      <w:r w:rsidR="006065CA" w:rsidRPr="00AF060A">
        <w:rPr>
          <w:rFonts w:ascii="Calibri" w:hAnsi="Calibri" w:cs="Calibri"/>
          <w:sz w:val="26"/>
          <w:szCs w:val="26"/>
        </w:rPr>
        <w:t xml:space="preserve">ormation </w:t>
      </w:r>
      <w:r w:rsidR="001324F1" w:rsidRPr="00AF060A">
        <w:rPr>
          <w:rFonts w:ascii="Calibri" w:hAnsi="Calibri" w:cs="Calibri"/>
          <w:sz w:val="26"/>
          <w:szCs w:val="26"/>
        </w:rPr>
        <w:t xml:space="preserve">on your record </w:t>
      </w:r>
      <w:r w:rsidR="006065CA" w:rsidRPr="00AF060A">
        <w:rPr>
          <w:rFonts w:ascii="Calibri" w:hAnsi="Calibri" w:cs="Calibri"/>
          <w:sz w:val="26"/>
          <w:szCs w:val="26"/>
        </w:rPr>
        <w:t>is incorrect,</w:t>
      </w:r>
      <w:r w:rsidRPr="00AF060A">
        <w:rPr>
          <w:rFonts w:ascii="Calibri" w:hAnsi="Calibri" w:cs="Calibri"/>
          <w:sz w:val="26"/>
          <w:szCs w:val="26"/>
        </w:rPr>
        <w:t xml:space="preserve"> please use the on-contact form or write to the practice manager. </w:t>
      </w:r>
    </w:p>
    <w:p w14:paraId="71844CDB" w14:textId="77777777" w:rsidR="006065CA" w:rsidRPr="00AF060A" w:rsidRDefault="006065CA" w:rsidP="00221868">
      <w:pPr>
        <w:shd w:val="clear" w:color="auto" w:fill="FFFFFF"/>
        <w:spacing w:line="253" w:lineRule="atLeast"/>
        <w:rPr>
          <w:rFonts w:ascii="Calibri" w:hAnsi="Calibri" w:cs="Calibri"/>
          <w:sz w:val="26"/>
          <w:szCs w:val="26"/>
        </w:rPr>
      </w:pPr>
    </w:p>
    <w:p w14:paraId="7B855DA6" w14:textId="77777777" w:rsidR="00ED6381" w:rsidRPr="00AF060A" w:rsidRDefault="0063798C" w:rsidP="00ED6381">
      <w:pPr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CHILDHOOD IMMUNISATIONS</w:t>
      </w:r>
    </w:p>
    <w:p w14:paraId="46669F51" w14:textId="77777777" w:rsidR="0090504E" w:rsidRPr="00AF060A" w:rsidRDefault="0063798C" w:rsidP="00011F9F">
      <w:pPr>
        <w:spacing w:line="276" w:lineRule="auto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 xml:space="preserve">The MMR vaccine is a safe and effective combined vaccine. It protects against 3 serious illnesses: </w:t>
      </w: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measles </w:t>
      </w: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Pr="00AF060A">
        <w:rPr>
          <w:rFonts w:ascii="Calibri" w:hAnsi="Calibri" w:cs="Calibri"/>
          <w:sz w:val="26"/>
          <w:szCs w:val="26"/>
        </w:rPr>
        <w:t xml:space="preserve"> mumps </w:t>
      </w:r>
      <w:r w:rsidRPr="00AF060A">
        <w:rPr>
          <w:rFonts w:ascii="Calibri" w:hAnsi="Calibri" w:cs="Calibri"/>
          <w:sz w:val="26"/>
          <w:szCs w:val="26"/>
        </w:rPr>
        <w:sym w:font="Symbol" w:char="F0B7"/>
      </w:r>
      <w:r w:rsidR="0090504E" w:rsidRPr="00AF060A">
        <w:rPr>
          <w:rFonts w:ascii="Calibri" w:hAnsi="Calibri" w:cs="Calibri"/>
          <w:sz w:val="26"/>
          <w:szCs w:val="26"/>
        </w:rPr>
        <w:t xml:space="preserve"> rubella </w:t>
      </w:r>
    </w:p>
    <w:p w14:paraId="69FAC38F" w14:textId="77777777" w:rsidR="00120C86" w:rsidRPr="00AF060A" w:rsidRDefault="0063798C" w:rsidP="0090504E">
      <w:pPr>
        <w:spacing w:line="276" w:lineRule="auto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 xml:space="preserve"> These highly infectious conditions can easily spread between unvaccinated people. Getting vaccinated is important, as these </w:t>
      </w:r>
      <w:r w:rsidRPr="00AF060A">
        <w:rPr>
          <w:rFonts w:ascii="Calibri" w:hAnsi="Calibri" w:cs="Calibri"/>
          <w:sz w:val="26"/>
          <w:szCs w:val="26"/>
        </w:rPr>
        <w:t xml:space="preserve">conditions can also lead to serious problems including meningitis, hearing loss and problems during pregnancy. Two doses of the MMR vaccine </w:t>
      </w:r>
      <w:proofErr w:type="gramStart"/>
      <w:r w:rsidRPr="00AF060A">
        <w:rPr>
          <w:rFonts w:ascii="Calibri" w:hAnsi="Calibri" w:cs="Calibri"/>
          <w:sz w:val="26"/>
          <w:szCs w:val="26"/>
        </w:rPr>
        <w:t>provides</w:t>
      </w:r>
      <w:proofErr w:type="gramEnd"/>
      <w:r w:rsidRPr="00AF060A">
        <w:rPr>
          <w:rFonts w:ascii="Calibri" w:hAnsi="Calibri" w:cs="Calibri"/>
          <w:sz w:val="26"/>
          <w:szCs w:val="26"/>
        </w:rPr>
        <w:t xml:space="preserve"> the best protection against measles, mumps and rubella. For more information on the MMR vaccine please visit </w:t>
      </w:r>
      <w:hyperlink r:id="rId19" w:history="1">
        <w:r w:rsidR="0090504E" w:rsidRPr="00AF060A">
          <w:rPr>
            <w:rStyle w:val="Hyperlink"/>
            <w:rFonts w:ascii="Calibri" w:hAnsi="Calibri" w:cs="Calibri"/>
            <w:color w:val="auto"/>
            <w:sz w:val="26"/>
            <w:szCs w:val="26"/>
          </w:rPr>
          <w:t>https://www.nhs.uk/conditions/vaccinations/mmr-vaccine/</w:t>
        </w:r>
      </w:hyperlink>
    </w:p>
    <w:p w14:paraId="542D3CAF" w14:textId="77777777" w:rsidR="0090504E" w:rsidRPr="00AF060A" w:rsidRDefault="0090504E" w:rsidP="0090504E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667DE974" w14:textId="538A92F6" w:rsidR="0090504E" w:rsidRPr="00AF060A" w:rsidRDefault="00AF060A" w:rsidP="0090504E">
      <w:pPr>
        <w:spacing w:line="276" w:lineRule="auto"/>
        <w:rPr>
          <w:rFonts w:ascii="Calibri" w:hAnsi="Calibri" w:cs="Calibri"/>
          <w:sz w:val="26"/>
          <w:szCs w:val="26"/>
        </w:rPr>
      </w:pPr>
      <w:r w:rsidRPr="00AF060A">
        <w:rPr>
          <w:noProof/>
        </w:rPr>
        <w:drawing>
          <wp:inline distT="0" distB="0" distL="0" distR="0" wp14:anchorId="68BCBF09" wp14:editId="3891FC58">
            <wp:extent cx="1371600" cy="1581150"/>
            <wp:effectExtent l="0" t="0" r="0" b="0"/>
            <wp:docPr id="3" name="Picture 3" descr="Give your child something you never had | Science Museum Group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ve your child something you never had | Science Museum Group Collec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E5DB" w14:textId="77777777" w:rsidR="0090504E" w:rsidRPr="00AF060A" w:rsidRDefault="0090504E" w:rsidP="0090504E">
      <w:pPr>
        <w:outlineLvl w:val="0"/>
        <w:rPr>
          <w:rFonts w:ascii="Calibri" w:hAnsi="Calibri" w:cs="Calibri"/>
          <w:b/>
          <w:i/>
          <w:sz w:val="26"/>
          <w:szCs w:val="26"/>
        </w:rPr>
      </w:pPr>
    </w:p>
    <w:p w14:paraId="378BA673" w14:textId="77777777" w:rsidR="0090504E" w:rsidRPr="00AF060A" w:rsidRDefault="0090504E" w:rsidP="0090504E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b/>
          <w:i/>
          <w:sz w:val="26"/>
          <w:szCs w:val="26"/>
        </w:rPr>
        <w:t>WEIGHT MANAGEMENT</w:t>
      </w:r>
    </w:p>
    <w:p w14:paraId="037D63D8" w14:textId="77777777" w:rsidR="005F71CB" w:rsidRPr="00AF060A" w:rsidRDefault="0090504E" w:rsidP="0090504E">
      <w:pPr>
        <w:outlineLvl w:val="0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 xml:space="preserve">Are you looking for support in weight management? </w:t>
      </w:r>
    </w:p>
    <w:p w14:paraId="7C6C15AE" w14:textId="77777777" w:rsidR="0090504E" w:rsidRPr="00AF060A" w:rsidRDefault="0090504E" w:rsidP="0090504E">
      <w:pPr>
        <w:outlineLvl w:val="0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>For those who are interested</w:t>
      </w:r>
      <w:r w:rsidR="005F71CB" w:rsidRPr="00AF060A">
        <w:rPr>
          <w:rFonts w:ascii="Calibri" w:hAnsi="Calibri" w:cs="Calibri"/>
          <w:sz w:val="26"/>
          <w:szCs w:val="26"/>
        </w:rPr>
        <w:t xml:space="preserve"> and meet the criteria</w:t>
      </w:r>
      <w:r w:rsidRPr="00AF060A">
        <w:rPr>
          <w:rFonts w:ascii="Calibri" w:hAnsi="Calibri" w:cs="Calibri"/>
          <w:sz w:val="26"/>
          <w:szCs w:val="26"/>
        </w:rPr>
        <w:t xml:space="preserve">, we </w:t>
      </w:r>
      <w:proofErr w:type="gramStart"/>
      <w:r w:rsidRPr="00AF060A">
        <w:rPr>
          <w:rFonts w:ascii="Calibri" w:hAnsi="Calibri" w:cs="Calibri"/>
          <w:sz w:val="26"/>
          <w:szCs w:val="26"/>
        </w:rPr>
        <w:t>are able to</w:t>
      </w:r>
      <w:proofErr w:type="gramEnd"/>
      <w:r w:rsidRPr="00AF060A">
        <w:rPr>
          <w:rFonts w:ascii="Calibri" w:hAnsi="Calibri" w:cs="Calibri"/>
          <w:sz w:val="26"/>
          <w:szCs w:val="26"/>
        </w:rPr>
        <w:t xml:space="preserve"> refer patients for a weight management programme. </w:t>
      </w:r>
    </w:p>
    <w:p w14:paraId="5988A799" w14:textId="77777777" w:rsidR="005F71CB" w:rsidRPr="00AF060A" w:rsidRDefault="005F71CB" w:rsidP="0090504E">
      <w:pPr>
        <w:outlineLvl w:val="0"/>
        <w:rPr>
          <w:rFonts w:ascii="Calibri" w:hAnsi="Calibri" w:cs="Calibri"/>
          <w:sz w:val="26"/>
          <w:szCs w:val="26"/>
        </w:rPr>
      </w:pPr>
    </w:p>
    <w:p w14:paraId="6A928E4B" w14:textId="77777777" w:rsidR="0090504E" w:rsidRPr="00AF060A" w:rsidRDefault="0090504E" w:rsidP="0090504E">
      <w:pPr>
        <w:outlineLvl w:val="0"/>
        <w:rPr>
          <w:rFonts w:ascii="Calibri" w:hAnsi="Calibri" w:cs="Calibri"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 xml:space="preserve">Please </w:t>
      </w:r>
      <w:r w:rsidR="001324F1" w:rsidRPr="00AF060A">
        <w:rPr>
          <w:rFonts w:ascii="Calibri" w:hAnsi="Calibri" w:cs="Calibri"/>
          <w:sz w:val="26"/>
          <w:szCs w:val="26"/>
        </w:rPr>
        <w:t xml:space="preserve">call us to </w:t>
      </w:r>
      <w:r w:rsidRPr="00AF060A">
        <w:rPr>
          <w:rFonts w:ascii="Calibri" w:hAnsi="Calibri" w:cs="Calibri"/>
          <w:sz w:val="26"/>
          <w:szCs w:val="26"/>
        </w:rPr>
        <w:t xml:space="preserve">let us know </w:t>
      </w:r>
      <w:proofErr w:type="spellStart"/>
      <w:r w:rsidRPr="00AF060A">
        <w:rPr>
          <w:rFonts w:ascii="Calibri" w:hAnsi="Calibri" w:cs="Calibri"/>
          <w:sz w:val="26"/>
          <w:szCs w:val="26"/>
        </w:rPr>
        <w:t>your</w:t>
      </w:r>
      <w:proofErr w:type="spellEnd"/>
      <w:r w:rsidRPr="00AF060A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Pr="00AF060A">
        <w:rPr>
          <w:rFonts w:ascii="Calibri" w:hAnsi="Calibri" w:cs="Calibri"/>
          <w:sz w:val="26"/>
          <w:szCs w:val="26"/>
        </w:rPr>
        <w:t>up to date</w:t>
      </w:r>
      <w:proofErr w:type="gramEnd"/>
      <w:r w:rsidRPr="00AF060A">
        <w:rPr>
          <w:rFonts w:ascii="Calibri" w:hAnsi="Calibri" w:cs="Calibri"/>
          <w:sz w:val="26"/>
          <w:szCs w:val="26"/>
        </w:rPr>
        <w:t xml:space="preserve"> height and </w:t>
      </w:r>
      <w:r w:rsidR="005F71CB" w:rsidRPr="00AF060A">
        <w:rPr>
          <w:rFonts w:ascii="Calibri" w:hAnsi="Calibri" w:cs="Calibri"/>
          <w:sz w:val="26"/>
          <w:szCs w:val="26"/>
        </w:rPr>
        <w:t>weight in k</w:t>
      </w:r>
      <w:r w:rsidRPr="00AF060A">
        <w:rPr>
          <w:rFonts w:ascii="Calibri" w:hAnsi="Calibri" w:cs="Calibri"/>
          <w:sz w:val="26"/>
          <w:szCs w:val="26"/>
        </w:rPr>
        <w:t>g</w:t>
      </w:r>
      <w:r w:rsidR="005F71CB" w:rsidRPr="00AF060A">
        <w:rPr>
          <w:rFonts w:ascii="Calibri" w:hAnsi="Calibri" w:cs="Calibri"/>
          <w:sz w:val="26"/>
          <w:szCs w:val="26"/>
        </w:rPr>
        <w:t>,</w:t>
      </w:r>
      <w:r w:rsidRPr="00AF060A">
        <w:rPr>
          <w:rFonts w:ascii="Calibri" w:hAnsi="Calibri" w:cs="Calibri"/>
          <w:sz w:val="26"/>
          <w:szCs w:val="26"/>
        </w:rPr>
        <w:t xml:space="preserve"> and that you are interested </w:t>
      </w:r>
      <w:r w:rsidR="005F71CB" w:rsidRPr="00AF060A">
        <w:rPr>
          <w:rFonts w:ascii="Calibri" w:hAnsi="Calibri" w:cs="Calibri"/>
          <w:sz w:val="26"/>
          <w:szCs w:val="26"/>
        </w:rPr>
        <w:t xml:space="preserve">in being referred </w:t>
      </w:r>
      <w:r w:rsidRPr="00AF060A">
        <w:rPr>
          <w:rFonts w:ascii="Calibri" w:hAnsi="Calibri" w:cs="Calibri"/>
          <w:sz w:val="26"/>
          <w:szCs w:val="26"/>
        </w:rPr>
        <w:t xml:space="preserve">and we </w:t>
      </w:r>
      <w:r w:rsidR="005F71CB" w:rsidRPr="00AF060A">
        <w:rPr>
          <w:rFonts w:ascii="Calibri" w:hAnsi="Calibri" w:cs="Calibri"/>
          <w:sz w:val="26"/>
          <w:szCs w:val="26"/>
        </w:rPr>
        <w:t xml:space="preserve">will book </w:t>
      </w:r>
      <w:r w:rsidR="005F71CB" w:rsidRPr="00AF060A">
        <w:rPr>
          <w:rFonts w:ascii="Calibri" w:hAnsi="Calibri" w:cs="Calibri"/>
          <w:sz w:val="26"/>
          <w:szCs w:val="26"/>
        </w:rPr>
        <w:lastRenderedPageBreak/>
        <w:t>an appointment with our HCA</w:t>
      </w:r>
      <w:r w:rsidRPr="00AF060A">
        <w:rPr>
          <w:rFonts w:ascii="Calibri" w:hAnsi="Calibri" w:cs="Calibri"/>
          <w:sz w:val="26"/>
          <w:szCs w:val="26"/>
        </w:rPr>
        <w:t>.</w:t>
      </w:r>
    </w:p>
    <w:p w14:paraId="1369BACD" w14:textId="77777777" w:rsidR="005F71CB" w:rsidRPr="00AF060A" w:rsidRDefault="005F71CB" w:rsidP="0090504E">
      <w:pPr>
        <w:outlineLvl w:val="0"/>
        <w:rPr>
          <w:rFonts w:ascii="Calibri" w:hAnsi="Calibri" w:cs="Calibri"/>
          <w:sz w:val="26"/>
          <w:szCs w:val="26"/>
        </w:rPr>
      </w:pPr>
    </w:p>
    <w:p w14:paraId="5A2FFEFF" w14:textId="77777777" w:rsidR="007E3421" w:rsidRPr="00AF060A" w:rsidRDefault="0090504E" w:rsidP="005F71CB">
      <w:pPr>
        <w:outlineLvl w:val="0"/>
        <w:rPr>
          <w:rFonts w:ascii="Calibri" w:hAnsi="Calibri" w:cs="Calibri"/>
          <w:b/>
          <w:i/>
          <w:sz w:val="26"/>
          <w:szCs w:val="26"/>
        </w:rPr>
      </w:pPr>
      <w:r w:rsidRPr="00AF060A">
        <w:rPr>
          <w:rFonts w:ascii="Calibri" w:hAnsi="Calibri" w:cs="Calibri"/>
          <w:sz w:val="26"/>
          <w:szCs w:val="26"/>
        </w:rPr>
        <w:t xml:space="preserve">For more </w:t>
      </w:r>
      <w:proofErr w:type="gramStart"/>
      <w:r w:rsidRPr="00AF060A">
        <w:rPr>
          <w:rFonts w:ascii="Calibri" w:hAnsi="Calibri" w:cs="Calibri"/>
          <w:sz w:val="26"/>
          <w:szCs w:val="26"/>
        </w:rPr>
        <w:t>information</w:t>
      </w:r>
      <w:proofErr w:type="gramEnd"/>
      <w:r w:rsidRPr="00AF060A">
        <w:rPr>
          <w:rFonts w:ascii="Calibri" w:hAnsi="Calibri" w:cs="Calibri"/>
          <w:sz w:val="26"/>
          <w:szCs w:val="26"/>
        </w:rPr>
        <w:t xml:space="preserve"> please refer to the practice’s website.</w:t>
      </w:r>
    </w:p>
    <w:sectPr w:rsidR="007E3421" w:rsidRPr="00AF060A" w:rsidSect="001A72B1">
      <w:type w:val="continuous"/>
      <w:pgSz w:w="11906" w:h="16838"/>
      <w:pgMar w:top="1440" w:right="680" w:bottom="1440" w:left="1134" w:header="709" w:footer="709" w:gutter="567"/>
      <w:cols w:num="3" w:sep="1" w:space="4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D728" w14:textId="77777777" w:rsidR="00BC6929" w:rsidRDefault="00BC6929" w:rsidP="009B605F">
      <w:r>
        <w:separator/>
      </w:r>
    </w:p>
  </w:endnote>
  <w:endnote w:type="continuationSeparator" w:id="0">
    <w:p w14:paraId="6D53609E" w14:textId="77777777" w:rsidR="00BC6929" w:rsidRDefault="00BC6929" w:rsidP="009B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 Light">
    <w:altName w:val="Alle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All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666" w14:textId="77777777" w:rsidR="009B605F" w:rsidRDefault="009B6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B262" w14:textId="77777777" w:rsidR="009B605F" w:rsidRDefault="009B6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183C" w14:textId="77777777" w:rsidR="009B605F" w:rsidRDefault="009B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2223" w14:textId="77777777" w:rsidR="00BC6929" w:rsidRDefault="00BC6929" w:rsidP="009B605F">
      <w:r>
        <w:separator/>
      </w:r>
    </w:p>
  </w:footnote>
  <w:footnote w:type="continuationSeparator" w:id="0">
    <w:p w14:paraId="6D5E0E1E" w14:textId="77777777" w:rsidR="00BC6929" w:rsidRDefault="00BC6929" w:rsidP="009B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E4A3" w14:textId="77777777" w:rsidR="009B605F" w:rsidRDefault="009B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502B" w14:textId="77777777" w:rsidR="009B605F" w:rsidRDefault="009B6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0FBD" w14:textId="77777777" w:rsidR="009B605F" w:rsidRDefault="009B6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611"/>
    <w:multiLevelType w:val="hybridMultilevel"/>
    <w:tmpl w:val="3836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62B"/>
    <w:multiLevelType w:val="hybridMultilevel"/>
    <w:tmpl w:val="77C4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5FF"/>
    <w:multiLevelType w:val="hybridMultilevel"/>
    <w:tmpl w:val="4A42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9FC"/>
    <w:multiLevelType w:val="hybridMultilevel"/>
    <w:tmpl w:val="6026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02D8"/>
    <w:multiLevelType w:val="hybridMultilevel"/>
    <w:tmpl w:val="3386E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1B7D"/>
    <w:multiLevelType w:val="hybridMultilevel"/>
    <w:tmpl w:val="CC9C2EFC"/>
    <w:lvl w:ilvl="0" w:tplc="2DAA5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20D5"/>
    <w:multiLevelType w:val="hybridMultilevel"/>
    <w:tmpl w:val="99A28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2548D"/>
    <w:multiLevelType w:val="hybridMultilevel"/>
    <w:tmpl w:val="5B8A5824"/>
    <w:lvl w:ilvl="0" w:tplc="1A767E9A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95B49"/>
    <w:multiLevelType w:val="hybridMultilevel"/>
    <w:tmpl w:val="65944696"/>
    <w:lvl w:ilvl="0" w:tplc="EBCCA8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1B4C"/>
    <w:multiLevelType w:val="multilevel"/>
    <w:tmpl w:val="BF0A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ED1D10"/>
    <w:multiLevelType w:val="multilevel"/>
    <w:tmpl w:val="6B6C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635081"/>
    <w:multiLevelType w:val="hybridMultilevel"/>
    <w:tmpl w:val="5D0E6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019557">
    <w:abstractNumId w:val="4"/>
  </w:num>
  <w:num w:numId="2" w16cid:durableId="308444491">
    <w:abstractNumId w:val="3"/>
  </w:num>
  <w:num w:numId="3" w16cid:durableId="188834408">
    <w:abstractNumId w:val="1"/>
  </w:num>
  <w:num w:numId="4" w16cid:durableId="224679273">
    <w:abstractNumId w:val="11"/>
  </w:num>
  <w:num w:numId="5" w16cid:durableId="1442990544">
    <w:abstractNumId w:val="6"/>
  </w:num>
  <w:num w:numId="6" w16cid:durableId="131673745">
    <w:abstractNumId w:val="2"/>
  </w:num>
  <w:num w:numId="7" w16cid:durableId="662857627">
    <w:abstractNumId w:val="0"/>
  </w:num>
  <w:num w:numId="8" w16cid:durableId="2035186987">
    <w:abstractNumId w:val="7"/>
  </w:num>
  <w:num w:numId="9" w16cid:durableId="1077433195">
    <w:abstractNumId w:val="10"/>
  </w:num>
  <w:num w:numId="10" w16cid:durableId="1944024587">
    <w:abstractNumId w:val="5"/>
  </w:num>
  <w:num w:numId="11" w16cid:durableId="1508786860">
    <w:abstractNumId w:val="9"/>
  </w:num>
  <w:num w:numId="12" w16cid:durableId="1301705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0C"/>
    <w:rsid w:val="00001E50"/>
    <w:rsid w:val="00011F9F"/>
    <w:rsid w:val="00044419"/>
    <w:rsid w:val="000650A1"/>
    <w:rsid w:val="000723C1"/>
    <w:rsid w:val="00091D8E"/>
    <w:rsid w:val="0009384F"/>
    <w:rsid w:val="0009474A"/>
    <w:rsid w:val="000A6914"/>
    <w:rsid w:val="000A69D3"/>
    <w:rsid w:val="000C198F"/>
    <w:rsid w:val="000D02E0"/>
    <w:rsid w:val="00105551"/>
    <w:rsid w:val="00120C86"/>
    <w:rsid w:val="0012474F"/>
    <w:rsid w:val="001324F1"/>
    <w:rsid w:val="00152E96"/>
    <w:rsid w:val="00164EDA"/>
    <w:rsid w:val="001667D6"/>
    <w:rsid w:val="001751C7"/>
    <w:rsid w:val="001801E5"/>
    <w:rsid w:val="001954E3"/>
    <w:rsid w:val="00197D4F"/>
    <w:rsid w:val="001A72B1"/>
    <w:rsid w:val="001B30E7"/>
    <w:rsid w:val="001B3E43"/>
    <w:rsid w:val="001B7453"/>
    <w:rsid w:val="001B7515"/>
    <w:rsid w:val="001C1636"/>
    <w:rsid w:val="001E395E"/>
    <w:rsid w:val="002013E1"/>
    <w:rsid w:val="00202F90"/>
    <w:rsid w:val="002040E3"/>
    <w:rsid w:val="00204A63"/>
    <w:rsid w:val="00210EFE"/>
    <w:rsid w:val="0021754B"/>
    <w:rsid w:val="00221868"/>
    <w:rsid w:val="00234EC0"/>
    <w:rsid w:val="002674AB"/>
    <w:rsid w:val="00287D5B"/>
    <w:rsid w:val="002A1FCE"/>
    <w:rsid w:val="002A3532"/>
    <w:rsid w:val="002A7F12"/>
    <w:rsid w:val="002B4F88"/>
    <w:rsid w:val="002C4DB3"/>
    <w:rsid w:val="002D1CDB"/>
    <w:rsid w:val="002F7F8C"/>
    <w:rsid w:val="0030250C"/>
    <w:rsid w:val="0030319C"/>
    <w:rsid w:val="00304C60"/>
    <w:rsid w:val="00312007"/>
    <w:rsid w:val="00317E0E"/>
    <w:rsid w:val="00333708"/>
    <w:rsid w:val="003531A2"/>
    <w:rsid w:val="0035569A"/>
    <w:rsid w:val="003559BD"/>
    <w:rsid w:val="00365A4B"/>
    <w:rsid w:val="003802D7"/>
    <w:rsid w:val="003846E4"/>
    <w:rsid w:val="003C6E27"/>
    <w:rsid w:val="003D282E"/>
    <w:rsid w:val="003E37C4"/>
    <w:rsid w:val="003E7856"/>
    <w:rsid w:val="003F1D1D"/>
    <w:rsid w:val="00425182"/>
    <w:rsid w:val="00430D7A"/>
    <w:rsid w:val="00462C47"/>
    <w:rsid w:val="0047402F"/>
    <w:rsid w:val="004953B1"/>
    <w:rsid w:val="004A165D"/>
    <w:rsid w:val="004B49C4"/>
    <w:rsid w:val="004D1E45"/>
    <w:rsid w:val="004F6928"/>
    <w:rsid w:val="004F7EEF"/>
    <w:rsid w:val="00522D58"/>
    <w:rsid w:val="005270BA"/>
    <w:rsid w:val="00530B82"/>
    <w:rsid w:val="00532B0F"/>
    <w:rsid w:val="005355E1"/>
    <w:rsid w:val="005750AA"/>
    <w:rsid w:val="00576A49"/>
    <w:rsid w:val="00576B77"/>
    <w:rsid w:val="005B2E88"/>
    <w:rsid w:val="005D1373"/>
    <w:rsid w:val="005F71CB"/>
    <w:rsid w:val="00601767"/>
    <w:rsid w:val="00605336"/>
    <w:rsid w:val="006065CA"/>
    <w:rsid w:val="00610B44"/>
    <w:rsid w:val="0062331B"/>
    <w:rsid w:val="00632C16"/>
    <w:rsid w:val="0063677C"/>
    <w:rsid w:val="0063798C"/>
    <w:rsid w:val="006417A0"/>
    <w:rsid w:val="00655665"/>
    <w:rsid w:val="006630C3"/>
    <w:rsid w:val="00675538"/>
    <w:rsid w:val="006A3DB5"/>
    <w:rsid w:val="006B2C00"/>
    <w:rsid w:val="006D06B2"/>
    <w:rsid w:val="006E61F4"/>
    <w:rsid w:val="006F3111"/>
    <w:rsid w:val="00706365"/>
    <w:rsid w:val="00711165"/>
    <w:rsid w:val="00711949"/>
    <w:rsid w:val="0071745F"/>
    <w:rsid w:val="00740A66"/>
    <w:rsid w:val="00740E19"/>
    <w:rsid w:val="007521A6"/>
    <w:rsid w:val="00763237"/>
    <w:rsid w:val="007861EF"/>
    <w:rsid w:val="00793763"/>
    <w:rsid w:val="00796CE9"/>
    <w:rsid w:val="007A1E7A"/>
    <w:rsid w:val="007C0C35"/>
    <w:rsid w:val="007D1FAD"/>
    <w:rsid w:val="007D36C6"/>
    <w:rsid w:val="007D3F46"/>
    <w:rsid w:val="007D59E4"/>
    <w:rsid w:val="007E3421"/>
    <w:rsid w:val="007F0C99"/>
    <w:rsid w:val="00800EF3"/>
    <w:rsid w:val="0082065A"/>
    <w:rsid w:val="00827AC1"/>
    <w:rsid w:val="00837349"/>
    <w:rsid w:val="00845555"/>
    <w:rsid w:val="008501D8"/>
    <w:rsid w:val="00857880"/>
    <w:rsid w:val="008605C7"/>
    <w:rsid w:val="00871C4A"/>
    <w:rsid w:val="00877784"/>
    <w:rsid w:val="00887188"/>
    <w:rsid w:val="00887346"/>
    <w:rsid w:val="008A00BC"/>
    <w:rsid w:val="008A0146"/>
    <w:rsid w:val="008A12F8"/>
    <w:rsid w:val="008A22C4"/>
    <w:rsid w:val="008A2313"/>
    <w:rsid w:val="008A579C"/>
    <w:rsid w:val="008C1055"/>
    <w:rsid w:val="008C1EF0"/>
    <w:rsid w:val="008C4E6F"/>
    <w:rsid w:val="00902F23"/>
    <w:rsid w:val="0090504E"/>
    <w:rsid w:val="0090626F"/>
    <w:rsid w:val="00910D9F"/>
    <w:rsid w:val="00915AC3"/>
    <w:rsid w:val="009279CF"/>
    <w:rsid w:val="00927DA1"/>
    <w:rsid w:val="00931E06"/>
    <w:rsid w:val="009339D2"/>
    <w:rsid w:val="009423A4"/>
    <w:rsid w:val="00944273"/>
    <w:rsid w:val="009515B5"/>
    <w:rsid w:val="00955AEF"/>
    <w:rsid w:val="00956A55"/>
    <w:rsid w:val="009633D0"/>
    <w:rsid w:val="00980028"/>
    <w:rsid w:val="00985039"/>
    <w:rsid w:val="009A0FDC"/>
    <w:rsid w:val="009A7798"/>
    <w:rsid w:val="009B605F"/>
    <w:rsid w:val="009D1AF5"/>
    <w:rsid w:val="009D57EE"/>
    <w:rsid w:val="009E3801"/>
    <w:rsid w:val="009E5595"/>
    <w:rsid w:val="009E66F5"/>
    <w:rsid w:val="00A055A9"/>
    <w:rsid w:val="00A11D74"/>
    <w:rsid w:val="00A14CD4"/>
    <w:rsid w:val="00A23AE6"/>
    <w:rsid w:val="00A23EE4"/>
    <w:rsid w:val="00A35B3D"/>
    <w:rsid w:val="00A53B13"/>
    <w:rsid w:val="00A558C6"/>
    <w:rsid w:val="00A569AD"/>
    <w:rsid w:val="00A61014"/>
    <w:rsid w:val="00A6621F"/>
    <w:rsid w:val="00A7218E"/>
    <w:rsid w:val="00A771F8"/>
    <w:rsid w:val="00A96812"/>
    <w:rsid w:val="00AA7478"/>
    <w:rsid w:val="00AB1137"/>
    <w:rsid w:val="00AB415B"/>
    <w:rsid w:val="00AC5648"/>
    <w:rsid w:val="00AD64B0"/>
    <w:rsid w:val="00AE623C"/>
    <w:rsid w:val="00AF060A"/>
    <w:rsid w:val="00AF0E29"/>
    <w:rsid w:val="00AF28A1"/>
    <w:rsid w:val="00B262F5"/>
    <w:rsid w:val="00B2660D"/>
    <w:rsid w:val="00B841AD"/>
    <w:rsid w:val="00B94C4F"/>
    <w:rsid w:val="00B95B24"/>
    <w:rsid w:val="00BA77C7"/>
    <w:rsid w:val="00BC42E0"/>
    <w:rsid w:val="00BC6929"/>
    <w:rsid w:val="00BE6176"/>
    <w:rsid w:val="00C108D5"/>
    <w:rsid w:val="00C22131"/>
    <w:rsid w:val="00C27B79"/>
    <w:rsid w:val="00C30B31"/>
    <w:rsid w:val="00C31D62"/>
    <w:rsid w:val="00C3623C"/>
    <w:rsid w:val="00C43703"/>
    <w:rsid w:val="00C455F8"/>
    <w:rsid w:val="00C60C0B"/>
    <w:rsid w:val="00C74F15"/>
    <w:rsid w:val="00CD4E37"/>
    <w:rsid w:val="00CE7D84"/>
    <w:rsid w:val="00D12802"/>
    <w:rsid w:val="00D20FCB"/>
    <w:rsid w:val="00D5357F"/>
    <w:rsid w:val="00D552FA"/>
    <w:rsid w:val="00D62585"/>
    <w:rsid w:val="00D74AC0"/>
    <w:rsid w:val="00D909C2"/>
    <w:rsid w:val="00DA6304"/>
    <w:rsid w:val="00DA7093"/>
    <w:rsid w:val="00DB01EA"/>
    <w:rsid w:val="00DB2AB7"/>
    <w:rsid w:val="00DB5661"/>
    <w:rsid w:val="00DB585B"/>
    <w:rsid w:val="00DC6E1A"/>
    <w:rsid w:val="00DC7195"/>
    <w:rsid w:val="00DD3152"/>
    <w:rsid w:val="00DE11BF"/>
    <w:rsid w:val="00DF1152"/>
    <w:rsid w:val="00DF3FEF"/>
    <w:rsid w:val="00E013DE"/>
    <w:rsid w:val="00E03ACD"/>
    <w:rsid w:val="00E119FB"/>
    <w:rsid w:val="00E12672"/>
    <w:rsid w:val="00E33BD0"/>
    <w:rsid w:val="00E5456A"/>
    <w:rsid w:val="00E674D1"/>
    <w:rsid w:val="00E8252D"/>
    <w:rsid w:val="00E87750"/>
    <w:rsid w:val="00EA47D4"/>
    <w:rsid w:val="00EB3806"/>
    <w:rsid w:val="00EC618A"/>
    <w:rsid w:val="00ED6381"/>
    <w:rsid w:val="00EE009D"/>
    <w:rsid w:val="00EE4086"/>
    <w:rsid w:val="00EF5182"/>
    <w:rsid w:val="00EF58BD"/>
    <w:rsid w:val="00F140EF"/>
    <w:rsid w:val="00F3703A"/>
    <w:rsid w:val="00F42907"/>
    <w:rsid w:val="00F7580B"/>
    <w:rsid w:val="00FB4B2B"/>
    <w:rsid w:val="00FC44A3"/>
    <w:rsid w:val="00FC76B1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40A4B6"/>
  <w15:chartTrackingRefBased/>
  <w15:docId w15:val="{962DE7CB-F965-49D7-8664-01189CD3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6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7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302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9339D2"/>
    <w:rPr>
      <w:rFonts w:ascii="Tahoma" w:hAnsi="Tahoma" w:cs="Tahoma"/>
      <w:sz w:val="16"/>
      <w:szCs w:val="16"/>
    </w:rPr>
  </w:style>
  <w:style w:type="character" w:styleId="Hyperlink">
    <w:name w:val="Hyperlink"/>
    <w:rsid w:val="00425182"/>
    <w:rPr>
      <w:color w:val="0000FF"/>
      <w:u w:val="single"/>
    </w:rPr>
  </w:style>
  <w:style w:type="paragraph" w:styleId="DocumentMap">
    <w:name w:val="Document Map"/>
    <w:basedOn w:val="Normal"/>
    <w:semiHidden/>
    <w:rsid w:val="00D74A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915AC3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3C6E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C6E27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3C6E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3C6E27"/>
    <w:rPr>
      <w:i/>
      <w:iCs/>
    </w:rPr>
  </w:style>
  <w:style w:type="character" w:styleId="Strong">
    <w:name w:val="Strong"/>
    <w:uiPriority w:val="22"/>
    <w:qFormat/>
    <w:rsid w:val="00A61014"/>
    <w:rPr>
      <w:b/>
      <w:bCs/>
    </w:rPr>
  </w:style>
  <w:style w:type="paragraph" w:styleId="Title">
    <w:name w:val="Title"/>
    <w:basedOn w:val="Normal"/>
    <w:next w:val="Normal"/>
    <w:link w:val="TitleChar"/>
    <w:qFormat/>
    <w:rsid w:val="009633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633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204A63"/>
    <w:pPr>
      <w:spacing w:line="241" w:lineRule="atLeast"/>
    </w:pPr>
    <w:rPr>
      <w:rFonts w:ascii="Aller Light" w:hAnsi="Aller Light" w:cs="Times New Roman"/>
      <w:color w:val="auto"/>
    </w:rPr>
  </w:style>
  <w:style w:type="character" w:customStyle="1" w:styleId="A3">
    <w:name w:val="A3"/>
    <w:uiPriority w:val="99"/>
    <w:rsid w:val="00204A63"/>
    <w:rPr>
      <w:rFonts w:ascii="Aller" w:hAnsi="Aller" w:cs="Aller"/>
      <w:b/>
      <w:bCs/>
      <w:color w:val="000000"/>
      <w:sz w:val="18"/>
      <w:szCs w:val="18"/>
    </w:rPr>
  </w:style>
  <w:style w:type="character" w:customStyle="1" w:styleId="Heading3Char">
    <w:name w:val="Heading 3 Char"/>
    <w:link w:val="Heading3"/>
    <w:semiHidden/>
    <w:rsid w:val="00E674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pc41">
    <w:name w:val="_rpc_41"/>
    <w:rsid w:val="00C22131"/>
  </w:style>
  <w:style w:type="paragraph" w:styleId="ListParagraph">
    <w:name w:val="List Paragraph"/>
    <w:basedOn w:val="Normal"/>
    <w:uiPriority w:val="34"/>
    <w:qFormat/>
    <w:rsid w:val="00DB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02F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B60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605F"/>
    <w:rPr>
      <w:sz w:val="24"/>
      <w:szCs w:val="24"/>
    </w:rPr>
  </w:style>
  <w:style w:type="paragraph" w:styleId="Footer">
    <w:name w:val="footer"/>
    <w:basedOn w:val="Normal"/>
    <w:link w:val="FooterChar"/>
    <w:rsid w:val="009B60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605F"/>
    <w:rPr>
      <w:sz w:val="24"/>
      <w:szCs w:val="24"/>
    </w:rPr>
  </w:style>
  <w:style w:type="paragraph" w:customStyle="1" w:styleId="xmsolistparagraph">
    <w:name w:val="x_msolistparagraph"/>
    <w:basedOn w:val="Normal"/>
    <w:rsid w:val="002218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ngdonmedical.co.uk" TargetMode="External"/><Relationship Id="rId13" Type="http://schemas.openxmlformats.org/officeDocument/2006/relationships/footer" Target="footer2.xml"/><Relationship Id="rId18" Type="http://schemas.openxmlformats.org/officeDocument/2006/relationships/hyperlink" Target="mailto:clcht.childhealthinformationhubkcwf@nhs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yperlink" Target="https://www.nhs.uk/conditions/coronavirus-covid-19/coronavirus-vaccination/tell-nhs-about-coronavirus-vaccinations-abroad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s://www.nhs.uk/conditions/vaccinations/mmr-vacc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ngdonmedical.co.u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 MEDICAL PRACTICE</vt:lpstr>
    </vt:vector>
  </TitlesOfParts>
  <Company>WHITS</Company>
  <LinksUpToDate>false</LinksUpToDate>
  <CharactersWithSpaces>4619</CharactersWithSpaces>
  <SharedDoc>false</SharedDoc>
  <HLinks>
    <vt:vector size="24" baseType="variant">
      <vt:variant>
        <vt:i4>2818173</vt:i4>
      </vt:variant>
      <vt:variant>
        <vt:i4>6</vt:i4>
      </vt:variant>
      <vt:variant>
        <vt:i4>0</vt:i4>
      </vt:variant>
      <vt:variant>
        <vt:i4>5</vt:i4>
      </vt:variant>
      <vt:variant>
        <vt:lpwstr>https://www.nhs.uk/conditions/vaccinations/mmr-vaccine/</vt:lpwstr>
      </vt:variant>
      <vt:variant>
        <vt:lpwstr/>
      </vt:variant>
      <vt:variant>
        <vt:i4>6684680</vt:i4>
      </vt:variant>
      <vt:variant>
        <vt:i4>3</vt:i4>
      </vt:variant>
      <vt:variant>
        <vt:i4>0</vt:i4>
      </vt:variant>
      <vt:variant>
        <vt:i4>5</vt:i4>
      </vt:variant>
      <vt:variant>
        <vt:lpwstr>mailto:clcht.childhealthinformationhubkcwf@nhs.net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https://www.nhs.uk/conditions/coronavirus-covid-19/coronavirus-vaccination/tell-nhs-about-coronavirus-vaccinations-abroad/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http://www.abingdonmedical.co.uk/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MEDICAL PRACTICE</dc:title>
  <dc:subject/>
  <dc:creator>Reception</dc:creator>
  <cp:keywords/>
  <cp:lastModifiedBy>Amy Griffiths</cp:lastModifiedBy>
  <cp:revision>2</cp:revision>
  <cp:lastPrinted>2022-03-07T14:59:00Z</cp:lastPrinted>
  <dcterms:created xsi:type="dcterms:W3CDTF">2022-12-12T09:57:00Z</dcterms:created>
  <dcterms:modified xsi:type="dcterms:W3CDTF">2022-12-12T09:57:00Z</dcterms:modified>
</cp:coreProperties>
</file>